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Micro-mechanical analysis of composite materials by BEM - ScienceDirect</w:t>
      </w:r>
      <w:br/>
      <w:hyperlink r:id="rId7" w:history="1">
        <w:r>
          <w:rPr>
            <w:color w:val="2980b9"/>
            <w:u w:val="single"/>
          </w:rPr>
          <w:t xml:space="preserve">https://www.sciencedirect.com/science/article/pii/S0955799703001188?via%3Dihub</w:t>
        </w:r>
      </w:hyperlink>
    </w:p>
    <w:p>
      <w:pPr>
        <w:pStyle w:val="Heading1"/>
      </w:pPr>
      <w:bookmarkStart w:id="2" w:name="_Toc2"/>
      <w:r>
        <w:t>Article summary:</w:t>
      </w:r>
      <w:bookmarkEnd w:id="2"/>
    </w:p>
    <w:p>
      <w:pPr>
        <w:jc w:val="both"/>
      </w:pPr>
      <w:r>
        <w:rPr/>
        <w:t xml:space="preserve">1. This article presents a numerical approach for determining the overall material properties of two-phase composites based on a proposed unit-cell model and boundary element method (BEM).</w:t>
      </w:r>
    </w:p>
    <w:p>
      <w:pPr>
        <w:jc w:val="both"/>
      </w:pPr>
      <w:r>
        <w:rPr/>
        <w:t xml:space="preserve">2. The effective properties of the composite can be determined by either volume or surface average processes, using traction and displacement on the boundary of the RVE.</w:t>
      </w:r>
    </w:p>
    <w:p>
      <w:pPr>
        <w:jc w:val="both"/>
      </w:pPr>
      <w:r>
        <w:rPr/>
        <w:t xml:space="preserve">3. The boundary element formulation for such an RVE is different depending on the type of inhomogeneity, such as cracks, holes, fibers, etc.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“Micro-mechanical analysis of composite materials by BEM” provides an overview of a numerical approach for determining the overall material properties of two-phase composites based on a proposed unit-cell model and boundary element method (BEM). The article is well written and provides clear explanations of the concepts discussed.</w:t>
      </w:r>
    </w:p>
    <w:p>
      <w:pPr>
        <w:jc w:val="both"/>
      </w:pPr>
      <w:r>
        <w:rPr/>
        <w:t xml:space="preserve">The article is reliable in terms of its content and accuracy. It provides detailed information about how to calculate the effective properties of composites using BEM, including equations and diagrams to illustrate each step. Furthermore, it cites relevant sources to support its claims.</w:t>
      </w:r>
    </w:p>
    <w:p>
      <w:pPr>
        <w:jc w:val="both"/>
      </w:pPr>
      <w:r>
        <w:rPr/>
        <w:t xml:space="preserve">However, there are some potential biases in the article that should be noted. For example, it does not discuss any potential risks associated with using BEM to calculate effective properties or explore any counterarguments to its claims. Additionally, it does not present both sides equally; instead it focuses solely on presenting one side – that BEM is an effective way to calculate effective properties – without exploring other methods or approaches that could be used instead.</w:t>
      </w:r>
    </w:p>
    <w:p>
      <w:pPr>
        <w:jc w:val="both"/>
      </w:pPr>
      <w:r>
        <w:rPr/>
        <w:t xml:space="preserve">In conclusion, while this article is generally reliable in terms of its content and accuracy,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methods for calculating effective properties of composites</w:t>
      </w:r>
    </w:p>
    <w:p>
      <w:pPr>
        <w:spacing w:after="0"/>
        <w:numPr>
          <w:ilvl w:val="0"/>
          <w:numId w:val="2"/>
        </w:numPr>
      </w:pPr>
      <w:r>
        <w:rPr/>
        <w:t xml:space="preserve">Potential risks associated with using BEM</w:t>
      </w:r>
    </w:p>
    <w:p>
      <w:pPr>
        <w:spacing w:after="0"/>
        <w:numPr>
          <w:ilvl w:val="0"/>
          <w:numId w:val="2"/>
        </w:numPr>
      </w:pPr>
      <w:r>
        <w:rPr/>
        <w:t xml:space="preserve">Counterarguments to BEM for calculating effective properties</w:t>
      </w:r>
    </w:p>
    <w:p>
      <w:pPr>
        <w:spacing w:after="0"/>
        <w:numPr>
          <w:ilvl w:val="0"/>
          <w:numId w:val="2"/>
        </w:numPr>
      </w:pPr>
      <w:r>
        <w:rPr/>
        <w:t xml:space="preserve">Comparison of BEM with other numerical approaches</w:t>
      </w:r>
    </w:p>
    <w:p>
      <w:pPr>
        <w:spacing w:after="0"/>
        <w:numPr>
          <w:ilvl w:val="0"/>
          <w:numId w:val="2"/>
        </w:numPr>
      </w:pPr>
      <w:r>
        <w:rPr/>
        <w:t xml:space="preserve">Advantages and disadvantages of BEM</w:t>
      </w:r>
    </w:p>
    <w:p>
      <w:pPr>
        <w:numPr>
          <w:ilvl w:val="0"/>
          <w:numId w:val="2"/>
        </w:numPr>
      </w:pPr>
      <w:r>
        <w:rPr/>
        <w:t xml:space="preserve">Applications of BEM in composite materials research</w:t>
      </w:r>
    </w:p>
    <w:p>
      <w:pPr>
        <w:pStyle w:val="Heading1"/>
      </w:pPr>
      <w:bookmarkStart w:id="6" w:name="_Toc6"/>
      <w:r>
        <w:t>Report location:</w:t>
      </w:r>
      <w:bookmarkEnd w:id="6"/>
    </w:p>
    <w:p>
      <w:hyperlink r:id="rId8" w:history="1">
        <w:r>
          <w:rPr>
            <w:color w:val="2980b9"/>
            <w:u w:val="single"/>
          </w:rPr>
          <w:t xml:space="preserve">https://www.fullpicture.app/item/64090cc46e9e31700d60e6e004fc9402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E1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5799703001188?via%3Dihub" TargetMode="External"/><Relationship Id="rId8" Type="http://schemas.openxmlformats.org/officeDocument/2006/relationships/hyperlink" Target="https://www.fullpicture.app/item/64090cc46e9e31700d60e6e004fc94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2023-02-22T04:04:07+01:00</dcterms:created>
  <dcterms:modified xsi:type="dcterms:W3CDTF">2023-02-22T04:04:07+01:00</dcterms:modified>
</cp:coreProperties>
</file>

<file path=docProps/custom.xml><?xml version="1.0" encoding="utf-8"?>
<Properties xmlns="http://schemas.openxmlformats.org/officeDocument/2006/custom-properties" xmlns:vt="http://schemas.openxmlformats.org/officeDocument/2006/docPropsVTypes"/>
</file>