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Structural insights into CED-3 activation | Life Science Alliance</w:t>
      </w:r>
      <w:br/>
      <w:hyperlink r:id="rId7" w:history="1">
        <w:r>
          <w:rPr>
            <w:color w:val="2980b9"/>
            <w:u w:val="single"/>
          </w:rPr>
          <w:t xml:space="preserve">https://www.life-science-alliance.org/content/6/9/e202302056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本文报道了C. elegans中CED-3激活的结构洞察力。研究发现，CED-4 apoptosome与CED-3形成复合物，促进CED-3的激活，并通过一种动态组织机制调控程序性细胞死亡的启动。</w:t>
      </w:r>
    </w:p>
    <w:p>
      <w:pPr>
        <w:jc w:val="both"/>
      </w:pPr>
      <w:r>
        <w:rPr/>
        <w:t xml:space="preserve">2. 通过冷冻电镜技术，研究人员得到了CED-4 apoptosome和三个不同激活阶段下的CED-4/CED-3复合物的结构。除了之前在晶体结构中观察到的八聚体外，CED-4在单独或与CED-3形成复合物时存在多种寡聚态。</w:t>
      </w:r>
    </w:p>
    <w:p>
      <w:pPr>
        <w:jc w:val="both"/>
      </w:pPr>
      <w:r>
        <w:rPr/>
        <w:t xml:space="preserve">3. 生化分析结果表明，保守的CARD-CARD相互作用促进了CED-3的激活，并且程序性细胞死亡的启动受到CED-4 apoptosome动态组织的调控。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对于这篇文章的详细批判性分析，需要注意以下几个方面：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偏见及来源：文章没有明确提到作者的背景和潜在利益冲突，这可能导致偏见的存在。读者无法确定作者是否有特定的立场或利益，从而影响了对文章内容的客观性评估。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片面报道：文章只关注了CED-3活化的结构洞察，但没有提及其他可能影响CED-3活化的因素。这种片面报道可能导致读者对整个问题的理解不完整。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无根据的主张：文章中提到了一些关于CED-4和CED-3相互作用以及程序性细胞死亡调控机制的主张，但没有提供足够的证据来支持这些主张。缺乏实验证据可能使得这些主张缺乏可信度。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缺失的考虑点：文章没有讨论其他可能与CED-3活化相关的因素，如细胞内环境、信号通路等。忽略这些重要因素可能导致对CED-3活化机制的理解不完整。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所提出主张的缺失证据：尽管文章提出了一些关于CED-4和CED-3相互作用以及程序性细胞死亡调控机制的主张，但没有提供足够的实验证据来支持这些主张。缺乏实验证据可能使得这些主张缺乏可信度。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未探索的反驳：文章没有探讨可能存在的反驳观点或对其主张的质疑。这种未探索反驳可能导致读者对问题的理解不完整，并且无法全面评估作者提出的主张。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宣传内容和偏袒：文章是否存在宣传内容或偏袒某个立场需要进行评估。如果文章倾向于支持特定观点或利益，而忽略了其他观点或利益，那么它可能是有偏见的。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是否注意到可能的风险：文章是否提及了与CED-3活化相关的潜在风险或问题，并对其进行了充分讨论。如果文章没有考虑到这些风险，那么它可能是不完整或片面的。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没有平等地呈现双方：文章是否平等地呈现了不同观点和证据，并给予它们相同的重视程度。如果文章只关注一方观点而忽略其他观点，那么它可能是有偏见或不公正的。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对于这篇文章的批判性分析需要关注其偏见来源、片面报道、无根据的主张、缺失的考虑点、所提出主张的缺失证据、未探索的反驳、宣传内容和偏袒等问题。只有全面评估这些方面，才能对文章进行准确的评价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作者背景和潜在利益冲突
</w:t>
      </w:r>
    </w:p>
    <w:p>
      <w:pPr>
        <w:spacing w:after="0"/>
        <w:numPr>
          <w:ilvl w:val="0"/>
          <w:numId w:val="2"/>
        </w:numPr>
      </w:pPr>
      <w:r>
        <w:rPr/>
        <w:t xml:space="preserve">CED-3活化的其他影响因素
</w:t>
      </w:r>
    </w:p>
    <w:p>
      <w:pPr>
        <w:spacing w:after="0"/>
        <w:numPr>
          <w:ilvl w:val="0"/>
          <w:numId w:val="2"/>
        </w:numPr>
      </w:pPr>
      <w:r>
        <w:rPr/>
        <w:t xml:space="preserve">CED-4和CED-3相互作用的证据
</w:t>
      </w:r>
    </w:p>
    <w:p>
      <w:pPr>
        <w:spacing w:after="0"/>
        <w:numPr>
          <w:ilvl w:val="0"/>
          <w:numId w:val="2"/>
        </w:numPr>
      </w:pPr>
      <w:r>
        <w:rPr/>
        <w:t xml:space="preserve">细胞内环境和信号通路的影响
</w:t>
      </w:r>
    </w:p>
    <w:p>
      <w:pPr>
        <w:spacing w:after="0"/>
        <w:numPr>
          <w:ilvl w:val="0"/>
          <w:numId w:val="2"/>
        </w:numPr>
      </w:pPr>
      <w:r>
        <w:rPr/>
        <w:t xml:space="preserve">CED-4和CED-3相互作用的实验证据
</w:t>
      </w:r>
    </w:p>
    <w:p>
      <w:pPr>
        <w:numPr>
          <w:ilvl w:val="0"/>
          <w:numId w:val="2"/>
        </w:numPr>
      </w:pPr>
      <w:r>
        <w:rPr/>
        <w:t xml:space="preserve">反驳观点和质疑的探讨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https://www.fullpicture.app/item/638171ca86a8965a869f3fc26d1aab02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B6C8F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fe-science-alliance.org/content/6/9/e202302056" TargetMode="External"/><Relationship Id="rId8" Type="http://schemas.openxmlformats.org/officeDocument/2006/relationships/hyperlink" Target="https://www.fullpicture.app/item/638171ca86a8965a869f3fc26d1aab0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2024-01-06T10:10:52+01:00</dcterms:created>
  <dcterms:modified xsi:type="dcterms:W3CDTF">2024-01-06T10:10:52+01:00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