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Crime | Oxford Research Encyclopedia of Criminology</w:t>
      </w:r>
      <w:br/>
      <w:hyperlink r:id="rId7" w:history="1">
        <w:r>
          <w:rPr>
            <w:color w:val="2980b9"/>
            <w:u w:val="single"/>
          </w:rPr>
          <w:t xml:space="preserve">https://oxfordre.com/criminology/display/10.1093/acrefore/9780190264079.001.0001/acrefore-9780190264079-e-269;jsessionid=E55BFAC1F2214DF085362D2BA3977DD5</w:t>
        </w:r>
      </w:hyperlink>
    </w:p>
    <w:p>
      <w:pPr>
        <w:pStyle w:val="Heading1"/>
      </w:pPr>
      <w:bookmarkStart w:id="2" w:name="_Toc2"/>
      <w:r>
        <w:t>Article summary:</w:t>
      </w:r>
      <w:bookmarkEnd w:id="2"/>
    </w:p>
    <w:p>
      <w:pPr>
        <w:jc w:val="both"/>
      </w:pPr>
      <w:r>
        <w:rPr/>
        <w:t xml:space="preserve">1. 环境犯罪是指违反环境法律、规定或标准的行为，包括非法倾倒废弃物、非法捕猎野生动物等。</w:t>
      </w:r>
    </w:p>
    <w:p>
      <w:pPr>
        <w:jc w:val="both"/>
      </w:pPr>
      <w:r>
        <w:rPr/>
        <w:t xml:space="preserve">2. 环境犯罪的影响不仅局限于环境，还会对人类健康和社会经济造成负面影响。</w:t>
      </w:r>
    </w:p>
    <w:p>
      <w:pPr>
        <w:jc w:val="both"/>
      </w:pPr>
      <w:r>
        <w:rPr/>
        <w:t xml:space="preserve">3. 为了打击环境犯罪，需要加强监管和执法力度，并且需要跨学科合作来解决这个问题。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该文章是一篇关于环境犯罪的综述性文章，介绍了环境犯罪的定义、类型、影响和应对措施等方面。然而，该文章存在以下问题：</w:t>
      </w:r>
    </w:p>
    <w:p>
      <w:pPr>
        <w:jc w:val="both"/>
      </w:pPr>
      <w:r>
        <w:rPr/>
        <w:t xml:space="preserve"/>
      </w:r>
    </w:p>
    <w:p>
      <w:pPr>
        <w:jc w:val="both"/>
      </w:pPr>
      <w:r>
        <w:rPr/>
        <w:t xml:space="preserve">1. 偏见来源：该文章没有明确表达作者的立场或偏见，但是在引用文献时可能存在选择性偏见。例如，引用了一些支持环保主义立场的文献，但没有引用反对环保主义立场的文献。</w:t>
      </w:r>
    </w:p>
    <w:p>
      <w:pPr>
        <w:jc w:val="both"/>
      </w:pPr>
      <w:r>
        <w:rPr/>
        <w:t xml:space="preserve"/>
      </w:r>
    </w:p>
    <w:p>
      <w:pPr>
        <w:jc w:val="both"/>
      </w:pPr>
      <w:r>
        <w:rPr/>
        <w:t xml:space="preserve">2. 片面报道：该文章只介绍了环境犯罪的负面影响，而没有提及任何正面影响或合法行为。这种片面报道可能会导致读者对环境问题产生过度担忧或恐慌。</w:t>
      </w:r>
    </w:p>
    <w:p>
      <w:pPr>
        <w:jc w:val="both"/>
      </w:pPr>
      <w:r>
        <w:rPr/>
        <w:t xml:space="preserve"/>
      </w:r>
    </w:p>
    <w:p>
      <w:pPr>
        <w:jc w:val="both"/>
      </w:pPr>
      <w:r>
        <w:rPr/>
        <w:t xml:space="preserve">3. 无根据的主张：该文章中有一些未经证实或缺乏证据支持的主张。例如，在介绍野生动物犯罪时，作者声称“野生动物贸易已成为全球第三大非法交易”，但没有提供任何数据或来源来支持这个说法。</w:t>
      </w:r>
    </w:p>
    <w:p>
      <w:pPr>
        <w:jc w:val="both"/>
      </w:pPr>
      <w:r>
        <w:rPr/>
        <w:t xml:space="preserve"/>
      </w:r>
    </w:p>
    <w:p>
      <w:pPr>
        <w:jc w:val="both"/>
      </w:pPr>
      <w:r>
        <w:rPr/>
        <w:t xml:space="preserve">4. 缺失考虑点：该文章没有涉及到一些重要的考虑点。例如，在讨论电子垃圾贸易时，作者没有提到电子垃圾回收业对于发展中国家经济和就业的积极作用。</w:t>
      </w:r>
    </w:p>
    <w:p>
      <w:pPr>
        <w:jc w:val="both"/>
      </w:pPr>
      <w:r>
        <w:rPr/>
        <w:t xml:space="preserve"/>
      </w:r>
    </w:p>
    <w:p>
      <w:pPr>
        <w:jc w:val="both"/>
      </w:pPr>
      <w:r>
        <w:rPr/>
        <w:t xml:space="preserve">5. 缺失证据：该文章中有一些主张缺乏证据支持。例如，在讨论企业环保行为时，作者声称“企业环保行为与企业公民身份和环境绩效相关”，但没有提供任何数据或研究来支持这个说法。</w:t>
      </w:r>
    </w:p>
    <w:p>
      <w:pPr>
        <w:jc w:val="both"/>
      </w:pPr>
      <w:r>
        <w:rPr/>
        <w:t xml:space="preserve"/>
      </w:r>
    </w:p>
    <w:p>
      <w:pPr>
        <w:jc w:val="both"/>
      </w:pPr>
      <w:r>
        <w:rPr/>
        <w:t xml:space="preserve">6. 未探索反驳：该文章没有涉及到一些可能存在的反驳观点。例如，在讨论环境犯罪应对措施时，作者没有提到可能存在的政治、经济或文化障碍。</w:t>
      </w:r>
    </w:p>
    <w:p>
      <w:pPr>
        <w:jc w:val="both"/>
      </w:pPr>
      <w:r>
        <w:rPr/>
        <w:t xml:space="preserve"/>
      </w:r>
    </w:p>
    <w:p>
      <w:pPr>
        <w:jc w:val="both"/>
      </w:pPr>
      <w:r>
        <w:rPr/>
        <w:t xml:space="preserve">7. 宣传内容：该文章中有一些宣传内容，例如在介绍欧盟环境政策时，作者使用了欧盟官方网站的链接，并且没有提及任何欧盟政策的负面影响或争议。</w:t>
      </w:r>
    </w:p>
    <w:p>
      <w:pPr>
        <w:jc w:val="both"/>
      </w:pPr>
      <w:r>
        <w:rPr/>
        <w:t xml:space="preserve"/>
      </w:r>
    </w:p>
    <w:p>
      <w:pPr>
        <w:jc w:val="both"/>
      </w:pPr>
      <w:r>
        <w:rPr/>
        <w:t xml:space="preserve">8. 偏袒：该文章可能存在某些偏袒现象。例如，在讨论联邦环保立法时，作者只介绍了立法的优点和重要性，而没有提及任何可能存在的问题或争议。</w:t>
      </w:r>
    </w:p>
    <w:p>
      <w:pPr>
        <w:jc w:val="both"/>
      </w:pPr>
      <w:r>
        <w:rPr/>
        <w:t xml:space="preserve"/>
      </w:r>
    </w:p>
    <w:p>
      <w:pPr>
        <w:jc w:val="both"/>
      </w:pPr>
      <w:r>
        <w:rPr/>
        <w:t xml:space="preserve">9. 风险忽略：该文章没有注意到一些可能存在的风险。例如，在讨论电子垃圾贸易时，作者没有提到电子垃圾回收过程中可能会产生的健康和安全风险。</w:t>
      </w:r>
    </w:p>
    <w:p>
      <w:pPr>
        <w:jc w:val="both"/>
      </w:pPr>
      <w:r>
        <w:rPr/>
        <w:t xml:space="preserve"/>
      </w:r>
    </w:p>
    <w:p>
      <w:pPr>
        <w:jc w:val="both"/>
      </w:pPr>
      <w:r>
        <w:rPr/>
        <w:t xml:space="preserve">10. 平等呈现：该文章没有平等地呈现双方的观点。例如，在讨论环境犯罪应对措施时，作者只介绍了政府和执法机构的角色，而没有提及任何企业或个人应该承担的责任。</w:t>
      </w:r>
    </w:p>
    <w:p>
      <w:pPr>
        <w:pStyle w:val="Heading1"/>
      </w:pPr>
      <w:bookmarkStart w:id="5" w:name="_Toc5"/>
      <w:r>
        <w:t>Topics for further research:</w:t>
      </w:r>
      <w:bookmarkEnd w:id="5"/>
    </w:p>
    <w:p>
      <w:pPr>
        <w:spacing w:after="0"/>
        <w:numPr>
          <w:ilvl w:val="0"/>
          <w:numId w:val="2"/>
        </w:numPr>
      </w:pPr>
      <w:r>
        <w:rPr/>
        <w:t xml:space="preserve">Balanced perspective on environmental issues
</w:t>
      </w:r>
    </w:p>
    <w:p>
      <w:pPr>
        <w:spacing w:after="0"/>
        <w:numPr>
          <w:ilvl w:val="0"/>
          <w:numId w:val="2"/>
        </w:numPr>
      </w:pPr>
      <w:r>
        <w:rPr/>
        <w:t xml:space="preserve">Positive impacts of environmental actions
</w:t>
      </w:r>
    </w:p>
    <w:p>
      <w:pPr>
        <w:spacing w:after="0"/>
        <w:numPr>
          <w:ilvl w:val="0"/>
          <w:numId w:val="2"/>
        </w:numPr>
      </w:pPr>
      <w:r>
        <w:rPr/>
        <w:t xml:space="preserve">Evidence-based claims and sources
</w:t>
      </w:r>
    </w:p>
    <w:p>
      <w:pPr>
        <w:spacing w:after="0"/>
        <w:numPr>
          <w:ilvl w:val="0"/>
          <w:numId w:val="2"/>
        </w:numPr>
      </w:pPr>
      <w:r>
        <w:rPr/>
        <w:t xml:space="preserve">Consideration of economic and social factors
</w:t>
      </w:r>
    </w:p>
    <w:p>
      <w:pPr>
        <w:spacing w:after="0"/>
        <w:numPr>
          <w:ilvl w:val="0"/>
          <w:numId w:val="2"/>
        </w:numPr>
      </w:pPr>
      <w:r>
        <w:rPr/>
        <w:t xml:space="preserve">Acknowledgment of counterarguments
</w:t>
      </w:r>
    </w:p>
    <w:p>
      <w:pPr>
        <w:numPr>
          <w:ilvl w:val="0"/>
          <w:numId w:val="2"/>
        </w:numPr>
      </w:pPr>
      <w:r>
        <w:rPr/>
        <w:t xml:space="preserve">Fair and equal representation of all stakeholders</w:t>
      </w:r>
    </w:p>
    <w:p>
      <w:pPr>
        <w:pStyle w:val="Heading1"/>
      </w:pPr>
      <w:bookmarkStart w:id="6" w:name="_Toc6"/>
      <w:r>
        <w:t>Report location:</w:t>
      </w:r>
      <w:bookmarkEnd w:id="6"/>
    </w:p>
    <w:p>
      <w:hyperlink r:id="rId8" w:history="1">
        <w:r>
          <w:rPr>
            <w:color w:val="2980b9"/>
            <w:u w:val="single"/>
          </w:rPr>
          <w:t xml:space="preserve">https://www.fullpicture.app/item/6371861e34d0d9a5f9d178681df2ee6f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3E3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xfordre.com/criminology/display/10.1093/acrefore/9780190264079.001.0001/acrefore-9780190264079-e-269;jsessionid=E55BFAC1F2214DF085362D2BA3977DD5" TargetMode="External"/><Relationship Id="rId8" Type="http://schemas.openxmlformats.org/officeDocument/2006/relationships/hyperlink" Target="https://www.fullpicture.app/item/6371861e34d0d9a5f9d178681df2e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2024-01-15T07:42:08+01:00</dcterms:created>
  <dcterms:modified xsi:type="dcterms:W3CDTF">2024-01-15T07:42:08+01:00</dcterms:modified>
</cp:coreProperties>
</file>

<file path=docProps/custom.xml><?xml version="1.0" encoding="utf-8"?>
<Properties xmlns="http://schemas.openxmlformats.org/officeDocument/2006/custom-properties" xmlns:vt="http://schemas.openxmlformats.org/officeDocument/2006/docPropsVTypes"/>
</file>