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Experimental study on coal seam permeability enhancement and CO&lt;sub&gt;2&lt;/sub&gt; permeability caused by supercritical CO&lt;sub&gt;2&lt;/sub&gt; - 中国知网</w:t></w:r><w:br/><w:hyperlink r:id="rId7" w:history="1"><w:r><w:rPr><w:color w:val="2980b9"/><w:u w:val="single"/></w:rPr><w:t xml:space="preserve">https://kns.cnki.net/kcms2/article/abstract?v=LeQIq0pPraN7z56UFBXYmp5cqSpFXzXCFpgvv08RLM-paCwYX2_gXZVhB7_t-PlOIvFOs9tPvRYlvdUO54_NXgNjbAPtLP4FvSVWgXEDLW7-m1i6Q5KUfntYM-rVGSJZ&uniplatform=NZKPT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本文通过实验研究了超临界CO2在煤层中的渗流、渗透和吸附情况，考虑了注入压力和温度的影响。</w:t></w:r></w:p><w:p><w:pPr><w:jc w:val="both"/></w:pPr><w:r><w:rPr/><w:t xml:space="preserve">2. 实验结果显示，超临界CO2在煤中的渗透率平均提高了93%，并且对煤样中孔隙和裂隙的发育起到了促进作用。</w:t></w:r></w:p><w:p><w:pPr><w:jc w:val="both"/></w:pPr><w:r><w:rPr/><w:t xml:space="preserve">3. 研究还发现，煤对超临界CO2的过剩吸附量随着压力升高而降低，而温度每升高10℃，吸附量平均下降8.3%。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根据文章内容，可以提出以下批判性分析：</w:t></w:r></w:p><w:p><w:pPr><w:jc w:val="both"/></w:pPr><w:r><w:rPr/><w:t xml:space="preserve"></w:t></w:r></w:p><w:p><w:pPr><w:jc w:val="both"/></w:pPr><w:r><w:rPr/><w:t xml:space="preserve">1. 潜在偏见及其来源：文章没有明确提及作者的背景和利益关系，可能存在潜在的偏见。如果作者有与煤炭或CO2相关的利益关系，可能会影响对实验结果的解释和报道。</w:t></w:r></w:p><w:p><w:pPr><w:jc w:val="both"/></w:pPr><w:r><w:rPr/><w:t xml:space="preserve"></w:t></w:r></w:p><w:p><w:pPr><w:jc w:val="both"/></w:pPr><w:r><w:rPr/><w:t xml:space="preserve">2. 片面报道：文章只关注了超临界CO2对煤层渗透性的增强作用，而没有探讨其他可能的影响因素。例如，是否考虑了地质条件、煤层结构等因素对渗透性的影响？这种片面报道可能导致读者对问题的理解不全面。</w:t></w:r></w:p><w:p><w:pPr><w:jc w:val="both"/></w:pPr><w:r><w:rPr/><w:t xml:space="preserve"></w:t></w:r></w:p><w:p><w:pPr><w:jc w:val="both"/></w:pPr><w:r><w:rPr/><w:t xml:space="preserve">3. 无根据的主张：文章声称超临界CO2能有效促进煤样中孔隙和裂隙的发育，并对煤层具有明显的增透作用。然而，文章并未提供足够的证据来支持这一主张。缺乏详细实验数据和分析结果使得读者很难评估该主张的可靠性。</w:t></w:r></w:p><w:p><w:pPr><w:jc w:val="both"/></w:pPr><w:r><w:rPr/><w:t xml:space="preserve"></w:t></w:r></w:p><w:p><w:pPr><w:jc w:val="both"/></w:pPr><w:r><w:rPr/><w:t xml:space="preserve">4. 缺失的考虑点：文章没有讨论超临界CO2注入过程中可能存在的风险和环境影响。例如，超临界CO2注入后是否会导致地下水污染或地震活动增加？这些都是需要考虑的重要问题，但文章未对其进行讨论。</w:t></w:r></w:p><w:p><w:pPr><w:jc w:val="both"/></w:pPr><w:r><w:rPr/><w:t xml:space="preserve"></w:t></w:r></w:p><w:p><w:pPr><w:jc w:val="both"/></w:pPr><w:r><w:rPr/><w:t xml:space="preserve">5. 所提出主张的缺失证据：文章声称超临界CO2在煤层中的渗透率平均提高了93%，但并未提供足够的实验数据和分析结果来支持这一主张。读者无法确定该主张是否可靠。</w:t></w:r></w:p><w:p><w:pPr><w:jc w:val="both"/></w:pPr><w:r><w:rPr/><w:t xml:space="preserve"></w:t></w:r></w:p><w:p><w:pPr><w:jc w:val="both"/></w:pPr><w:r><w:rPr/><w:t xml:space="preserve">6. 未探索的反驳：文章没有探讨可能存在的反对意见或争议观点。例如，是否有其他研究表明超临界CO2对煤层渗透性没有显著影响？这种未探索反驳可能导致读者对问题的理解不完整。</w:t></w:r></w:p><w:p><w:pPr><w:jc w:val="both"/></w:pPr><w:r><w:rPr/><w:t xml:space="preserve"></w:t></w:r></w:p><w:p><w:pPr><w:jc w:val="both"/></w:pPr><w:r><w:rPr/><w:t xml:space="preserve">7. 宣传内容和偏袒：文章中使用了一些宣传性词语，如“明显增透作用”和“最好效果”，给人一种作者倾向于宣传超临界CO2注入技术的印象。这种偏袒可能会影响读者对实验结果的客观评估。</w:t></w:r></w:p><w:p><w:pPr><w:jc w:val="both"/></w:pPr><w:r><w:rPr/><w:t xml:space="preserve"></w:t></w:r></w:p><w:p><w:pPr><w:jc w:val="both"/></w:pPr><w:r><w:rPr/><w:t xml:space="preserve">综上所述，该文章存在潜在偏见、片面报道、无根据的主张、缺失的考虑点、所提出主张缺乏证据、未探索反驳等问题。读者应保持批判思维，并寻找更多相关研究来全面评估超临界CO2对煤层渗透性的影响。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其他可能的影响因素
</w:t></w:r></w:p><w:p><w:pPr><w:spacing w:after="0"/><w:numPr><w:ilvl w:val="0"/><w:numId w:val="2"/></w:numPr></w:pPr><w:r><w:rPr/><w:t xml:space="preserve">超临界CO2对煤样中孔隙和裂隙的发育的证据
</w:t></w:r></w:p><w:p><w:pPr><w:spacing w:after="0"/><w:numPr><w:ilvl w:val="0"/><w:numId w:val="2"/></w:numPr></w:pPr><w:r><w:rPr/><w:t xml:space="preserve">超临界CO2注入的风险和环境影响
</w:t></w:r></w:p><w:p><w:pPr><w:spacing w:after="0"/><w:numPr><w:ilvl w:val="0"/><w:numId w:val="2"/></w:numPr></w:pPr><w:r><w:rPr/><w:t xml:space="preserve">超临界CO2对煤层渗透率的实验数据和分析结果
</w:t></w:r></w:p><w:p><w:pPr><w:numPr><w:ilvl w:val="0"/><w:numId w:val="2"/></w:numPr></w:pPr><w:r><w:rPr/><w:t xml:space="preserve">其他研究对超临界CO2对煤层渗透性的影响的观点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https://www.fullpicture.app/item/6327df689798233ab4091fddd30a59e0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E83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ZVhB7_t-PlOIvFOs9tPvRYlvdUO54_NXgNjbAPtLP4FvSVWgXEDLW7-m1i6Q5KUfntYM-rVGSJZ&amp;uniplatform=NZKPT" TargetMode="External"/><Relationship Id="rId8" Type="http://schemas.openxmlformats.org/officeDocument/2006/relationships/hyperlink" Target="https://www.fullpicture.app/item/6327df689798233ab4091fddd30a59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2024-01-14T08:41:05+01:00</dcterms:created>
  <dcterms:modified xsi:type="dcterms:W3CDTF">2024-01-14T08:41:05+01:00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