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Grading and Term Info - Registrar - Toronto Metropolitan University</w:t>
      </w:r>
      <w:br/>
      <w:hyperlink r:id="rId7" w:history="1">
        <w:r>
          <w:rPr>
            <w:color w:val="2980b9"/>
            <w:u w:val="single"/>
          </w:rPr>
          <w:t xml:space="preserve">https://www.torontomu.ca/registrar/grading/</w:t>
        </w:r>
      </w:hyperlink>
    </w:p>
    <w:p>
      <w:pPr>
        <w:pStyle w:val="Heading1"/>
      </w:pPr>
      <w:bookmarkStart w:id="2" w:name="_Toc2"/>
      <w:r>
        <w:t>Article summary:</w:t>
      </w:r>
      <w:bookmarkEnd w:id="2"/>
    </w:p>
    <w:p>
      <w:pPr>
        <w:jc w:val="both"/>
      </w:pPr>
      <w:r>
        <w:rPr/>
        <w:t xml:space="preserve">1. The article provides grade submission deadlines for different instructors at Toronto Metropolitan University for the Winter 2023 and Spring/Summer 2023 terms.</w:t>
      </w:r>
    </w:p>
    <w:p>
      <w:pPr>
        <w:jc w:val="both"/>
      </w:pPr>
      <w:r>
        <w:rPr/>
        <w:t xml:space="preserve">2. Undergraduate and graduate instructors have until Wednesday, May 3, 2023, to submit grades, with an exception for Communication &amp; Culture instructors who have until Monday, May 15, 2023.</w:t>
      </w:r>
    </w:p>
    <w:p>
      <w:pPr>
        <w:jc w:val="both"/>
      </w:pPr>
      <w:r>
        <w:rPr/>
        <w:t xml:space="preserve">3. Law instructors have specific deadlines for internal submission of grade rosters and final grade submission via MyServiceHub. Chang School instructors also have until Wednesday, May 3, 2023, to submit grades.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information about the grade submission deadlines for instructors at Toronto Metropolitan University. It includes specific dates and times for different categories of instructors, such as undergraduate, graduate, law, and Chang School instructors.</w:t>
      </w:r>
    </w:p>
    <w:p>
      <w:pPr>
        <w:jc w:val="both"/>
      </w:pPr>
      <w:r>
        <w:rPr/>
        <w:t xml:space="preserve"/>
      </w:r>
    </w:p>
    <w:p>
      <w:pPr>
        <w:jc w:val="both"/>
      </w:pPr>
      <w:r>
        <w:rPr/>
        <w:t xml:space="preserve">In terms of potential biases, it is important to note that the article is published on the Registrar's website of Toronto Metropolitan University. As a result, it may have a promotional tone and present information in a way that favors the university's interests. The article does not provide any evidence or sources to support the given deadlines; instead, it simply states them without any further explanation or justification.</w:t>
      </w:r>
    </w:p>
    <w:p>
      <w:pPr>
        <w:jc w:val="both"/>
      </w:pPr>
      <w:r>
        <w:rPr/>
        <w:t xml:space="preserve"/>
      </w:r>
    </w:p>
    <w:p>
      <w:pPr>
        <w:jc w:val="both"/>
      </w:pPr>
      <w:r>
        <w:rPr/>
        <w:t xml:space="preserve">One-sided reporting can be observed in the absence of any counterarguments or alternative perspectives regarding the grade submission deadlines. The article solely focuses on providing information about when instructors need to submit their grades and does not explore any potential challenges or concerns that instructors might face during this process.</w:t>
      </w:r>
    </w:p>
    <w:p>
      <w:pPr>
        <w:jc w:val="both"/>
      </w:pPr>
      <w:r>
        <w:rPr/>
        <w:t xml:space="preserve"/>
      </w:r>
    </w:p>
    <w:p>
      <w:pPr>
        <w:jc w:val="both"/>
      </w:pPr>
      <w:r>
        <w:rPr/>
        <w:t xml:space="preserve">Additionally, there are missing points of consideration in the article. For example, it does not mention any potential consequences or penalties for instructors who fail to meet the grade submission deadlines. This information would be important for instructors to be aware of and could have been included to provide a more comprehensive understanding of the topic.</w:t>
      </w:r>
    </w:p>
    <w:p>
      <w:pPr>
        <w:jc w:val="both"/>
      </w:pPr>
      <w:r>
        <w:rPr/>
        <w:t xml:space="preserve"/>
      </w:r>
    </w:p>
    <w:p>
      <w:pPr>
        <w:jc w:val="both"/>
      </w:pPr>
      <w:r>
        <w:rPr/>
        <w:t xml:space="preserve">Furthermore, there is no evidence provided for the claims made in the article. The stated deadlines are presented as facts without any supporting documentation or references. This lack of evidence raises questions about the reliability and accuracy of the information presented.</w:t>
      </w:r>
    </w:p>
    <w:p>
      <w:pPr>
        <w:jc w:val="both"/>
      </w:pPr>
      <w:r>
        <w:rPr/>
        <w:t xml:space="preserve"/>
      </w:r>
    </w:p>
    <w:p>
      <w:pPr>
        <w:jc w:val="both"/>
      </w:pPr>
      <w:r>
        <w:rPr/>
        <w:t xml:space="preserve">Overall, this article appears to be a straightforward announcement of grade submission deadlines without delving into any deeper analysis or discussion. It lacks critical examination and fails to address potential concerns or counterarguments related to these deadlines.</w:t>
      </w:r>
    </w:p>
    <w:p>
      <w:pPr>
        <w:pStyle w:val="Heading1"/>
      </w:pPr>
      <w:bookmarkStart w:id="5" w:name="_Toc5"/>
      <w:r>
        <w:t>Topics for further research:</w:t>
      </w:r>
      <w:bookmarkEnd w:id="5"/>
    </w:p>
    <w:p>
      <w:pPr>
        <w:spacing w:after="0"/>
        <w:numPr>
          <w:ilvl w:val="0"/>
          <w:numId w:val="2"/>
        </w:numPr>
      </w:pPr>
      <w:r>
        <w:rPr/>
        <w:t xml:space="preserve">Consequences for missing grade submission deadlines at Toronto Metropolitan University
</w:t>
      </w:r>
    </w:p>
    <w:p>
      <w:pPr>
        <w:spacing w:after="0"/>
        <w:numPr>
          <w:ilvl w:val="0"/>
          <w:numId w:val="2"/>
        </w:numPr>
      </w:pPr>
      <w:r>
        <w:rPr/>
        <w:t xml:space="preserve">Challenges faced by instructors in meeting grade submission deadlines
</w:t>
      </w:r>
    </w:p>
    <w:p>
      <w:pPr>
        <w:spacing w:after="0"/>
        <w:numPr>
          <w:ilvl w:val="0"/>
          <w:numId w:val="2"/>
        </w:numPr>
      </w:pPr>
      <w:r>
        <w:rPr/>
        <w:t xml:space="preserve">Faculty perspectives on grade submission deadlines at Toronto Metropolitan University
</w:t>
      </w:r>
    </w:p>
    <w:p>
      <w:pPr>
        <w:spacing w:after="0"/>
        <w:numPr>
          <w:ilvl w:val="0"/>
          <w:numId w:val="2"/>
        </w:numPr>
      </w:pPr>
      <w:r>
        <w:rPr/>
        <w:t xml:space="preserve">Best practices for managing grade submission deadlines in higher education
</w:t>
      </w:r>
    </w:p>
    <w:p>
      <w:pPr>
        <w:spacing w:after="0"/>
        <w:numPr>
          <w:ilvl w:val="0"/>
          <w:numId w:val="2"/>
        </w:numPr>
      </w:pPr>
      <w:r>
        <w:rPr/>
        <w:t xml:space="preserve">Research on the impact of grade submission deadlines on instructor workload and student outcomes
</w:t>
      </w:r>
    </w:p>
    <w:p>
      <w:pPr>
        <w:numPr>
          <w:ilvl w:val="0"/>
          <w:numId w:val="2"/>
        </w:numPr>
      </w:pPr>
      <w:r>
        <w:rPr/>
        <w:t xml:space="preserve">Comparison of grade submission deadlines at different universities</w:t>
      </w:r>
    </w:p>
    <w:p>
      <w:pPr>
        <w:pStyle w:val="Heading1"/>
      </w:pPr>
      <w:bookmarkStart w:id="6" w:name="_Toc6"/>
      <w:r>
        <w:t>Report location:</w:t>
      </w:r>
      <w:bookmarkEnd w:id="6"/>
    </w:p>
    <w:p>
      <w:hyperlink r:id="rId8" w:history="1">
        <w:r>
          <w:rPr>
            <w:color w:val="2980b9"/>
            <w:u w:val="single"/>
          </w:rPr>
          <w:t xml:space="preserve">https://www.fullpicture.app/item/62c84a9ea83fd7934dcc109f32e8180c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FFE2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orontomu.ca/registrar/grading/" TargetMode="External"/><Relationship Id="rId8" Type="http://schemas.openxmlformats.org/officeDocument/2006/relationships/hyperlink" Target="https://www.fullpicture.app/item/62c84a9ea83fd7934dcc109f32e818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2024-01-02T18:09:13+01:00</dcterms:created>
  <dcterms:modified xsi:type="dcterms:W3CDTF">2024-01-02T18:09:13+01:00</dcterms:modified>
</cp:coreProperties>
</file>

<file path=docProps/custom.xml><?xml version="1.0" encoding="utf-8"?>
<Properties xmlns="http://schemas.openxmlformats.org/officeDocument/2006/custom-properties" xmlns:vt="http://schemas.openxmlformats.org/officeDocument/2006/docPropsVTypes"/>
</file>