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Refraining from consumption: How less consumption leads to a better quality of life</w:t>
      </w:r>
      <w:br/>
      <w:hyperlink r:id="rId7" w:history="1">
        <w:r>
          <w:rPr>
            <w:color w:val="2980b9"/>
            <w:u w:val="single"/>
          </w:rPr>
          <w:t xml:space="preserve">https://hausvoneden.com/lifestyle/konsumverzicht/</w:t>
        </w:r>
      </w:hyperlink>
    </w:p>
    <w:p>
      <w:pPr>
        <w:pStyle w:val="Heading1"/>
      </w:pPr>
      <w:bookmarkStart w:id="2" w:name="_Toc2"/>
      <w:r>
        <w:t>Article summary:</w:t>
      </w:r>
      <w:bookmarkEnd w:id="2"/>
    </w:p>
    <w:p>
      <w:pPr>
        <w:jc w:val="both"/>
      </w:pPr>
      <w:r>
        <w:rPr/>
        <w:t xml:space="preserve">1. Refraining from excessive consumption can lead to a better quality of life by promoting sustainability, individuality, and mindfulness.</w:t>
      </w:r>
    </w:p>
    <w:p>
      <w:pPr>
        <w:jc w:val="both"/>
      </w:pPr>
      <w:r>
        <w:rPr/>
        <w:t xml:space="preserve">2. The less-is-more mentality is becoming a trend among millennials and young parents who value high-quality products and personal values over material abundance.</w:t>
      </w:r>
    </w:p>
    <w:p>
      <w:pPr>
        <w:jc w:val="both"/>
      </w:pPr>
      <w:r>
        <w:rPr/>
        <w:t xml:space="preserve">3. Tips for learning to abstain from consumption include starting small, setting clear rules and goals, relying on recycling and upcycling, and buying sustainable and high-quality products.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"Refraining from consumption: How less consumption leads to a better quality of life" presents an interesting perspective on the benefits of reducing consumption. However, it is important to note that the article has a clear bias towards minimalism and sustainability, which may not be shared by all readers.</w:t>
      </w:r>
    </w:p>
    <w:p>
      <w:pPr>
        <w:jc w:val="both"/>
      </w:pPr>
      <w:r>
        <w:rPr/>
        <w:t xml:space="preserve"/>
      </w:r>
    </w:p>
    <w:p>
      <w:pPr>
        <w:jc w:val="both"/>
      </w:pPr>
      <w:r>
        <w:rPr/>
        <w:t xml:space="preserve">One-sided reporting is evident in the article's portrayal of consumption as solely driven by materialistic desires and social pressure. While these factors do play a role in consumer behavior, they are not the only reasons why people consume. The article fails to acknowledge that consumption can also be driven by practical needs, such as replacing worn-out items or upgrading outdated technology.</w:t>
      </w:r>
    </w:p>
    <w:p>
      <w:pPr>
        <w:jc w:val="both"/>
      </w:pPr>
      <w:r>
        <w:rPr/>
        <w:t xml:space="preserve"/>
      </w:r>
    </w:p>
    <w:p>
      <w:pPr>
        <w:jc w:val="both"/>
      </w:pPr>
      <w:r>
        <w:rPr/>
        <w:t xml:space="preserve">The article also makes unsupported claims about the benefits of reducing consumption, such as increased well-being and independence from material constraints. While there is some evidence to support these claims, they are not universally applicable and may not hold true for everyone.</w:t>
      </w:r>
    </w:p>
    <w:p>
      <w:pPr>
        <w:jc w:val="both"/>
      </w:pPr>
      <w:r>
        <w:rPr/>
        <w:t xml:space="preserve"/>
      </w:r>
    </w:p>
    <w:p>
      <w:pPr>
        <w:jc w:val="both"/>
      </w:pPr>
      <w:r>
        <w:rPr/>
        <w:t xml:space="preserve">Missing points of consideration include the potential economic impact of reduced consumption on businesses and industries that rely on consumer spending. The article does briefly mention the economic dimension but fails to explore this aspect in depth.</w:t>
      </w:r>
    </w:p>
    <w:p>
      <w:pPr>
        <w:jc w:val="both"/>
      </w:pPr>
      <w:r>
        <w:rPr/>
        <w:t xml:space="preserve"/>
      </w:r>
    </w:p>
    <w:p>
      <w:pPr>
        <w:jc w:val="both"/>
      </w:pPr>
      <w:r>
        <w:rPr/>
        <w:t xml:space="preserve">Additionally, unexplored counterarguments include the potential drawbacks of reduced consumption, such as limited access to goods and services that improve quality of life or contribute to personal growth. The article does not address how individuals can balance their desire for minimalism with their need for certain products or experiences.</w:t>
      </w:r>
    </w:p>
    <w:p>
      <w:pPr>
        <w:jc w:val="both"/>
      </w:pPr>
      <w:r>
        <w:rPr/>
        <w:t xml:space="preserve"/>
      </w:r>
    </w:p>
    <w:p>
      <w:pPr>
        <w:jc w:val="both"/>
      </w:pPr>
      <w:r>
        <w:rPr/>
        <w:t xml:space="preserve">Promotional content is evident in the article's emphasis on sustainable and high-quality products. While these values may align with some readers' beliefs, it is important to note that they may come at a higher cost than more affordable options. The article does not provide guidance on how individuals can make informed purchasing decisions based on their budget and priorities.</w:t>
      </w:r>
    </w:p>
    <w:p>
      <w:pPr>
        <w:jc w:val="both"/>
      </w:pPr>
      <w:r>
        <w:rPr/>
        <w:t xml:space="preserve"/>
      </w:r>
    </w:p>
    <w:p>
      <w:pPr>
        <w:jc w:val="both"/>
      </w:pPr>
      <w:r>
        <w:rPr/>
        <w:t xml:space="preserve">Partiality is evident in the article's focus on lean luxury as a model for conscious consumption. While this approach may work for some individuals, it may not be feasible or desirable for others who value variety or novelty in their consumption habits.</w:t>
      </w:r>
    </w:p>
    <w:p>
      <w:pPr>
        <w:jc w:val="both"/>
      </w:pPr>
      <w:r>
        <w:rPr/>
        <w:t xml:space="preserve"/>
      </w:r>
    </w:p>
    <w:p>
      <w:pPr>
        <w:jc w:val="both"/>
      </w:pPr>
      <w:r>
        <w:rPr/>
        <w:t xml:space="preserve">Possible risks are noted in the article's discussion of the negative environmental impacts of consumption. However, the article does not address potential risks associated with reduced consumption, such as limited access to essential goods or services.</w:t>
      </w:r>
    </w:p>
    <w:p>
      <w:pPr>
        <w:jc w:val="both"/>
      </w:pPr>
      <w:r>
        <w:rPr/>
        <w:t xml:space="preserve"/>
      </w:r>
    </w:p>
    <w:p>
      <w:pPr>
        <w:jc w:val="both"/>
      </w:pPr>
      <w:r>
        <w:rPr/>
        <w:t xml:space="preserve">Overall, while the article presents an interesting perspective on reducing consumption, it is important for readers to critically evaluate its claims and consider their own values and priorities when making decisions about their consumption habits.</w:t>
      </w:r>
    </w:p>
    <w:p>
      <w:pPr>
        <w:pStyle w:val="Heading1"/>
      </w:pPr>
      <w:bookmarkStart w:id="5" w:name="_Toc5"/>
      <w:r>
        <w:t>Topics for further research:</w:t>
      </w:r>
      <w:bookmarkEnd w:id="5"/>
    </w:p>
    <w:p>
      <w:pPr>
        <w:spacing w:after="0"/>
        <w:numPr>
          <w:ilvl w:val="0"/>
          <w:numId w:val="2"/>
        </w:numPr>
      </w:pPr>
      <w:r>
        <w:rPr/>
        <w:t xml:space="preserve">Economic impact of reduced consumption on businesses and industries
</w:t>
      </w:r>
    </w:p>
    <w:p>
      <w:pPr>
        <w:spacing w:after="0"/>
        <w:numPr>
          <w:ilvl w:val="0"/>
          <w:numId w:val="2"/>
        </w:numPr>
      </w:pPr>
      <w:r>
        <w:rPr/>
        <w:t xml:space="preserve">Practical needs driving consumer behavior
</w:t>
      </w:r>
    </w:p>
    <w:p>
      <w:pPr>
        <w:spacing w:after="0"/>
        <w:numPr>
          <w:ilvl w:val="0"/>
          <w:numId w:val="2"/>
        </w:numPr>
      </w:pPr>
      <w:r>
        <w:rPr/>
        <w:t xml:space="preserve">Drawbacks of reduced consumption on quality of life and personal growth
</w:t>
      </w:r>
    </w:p>
    <w:p>
      <w:pPr>
        <w:spacing w:after="0"/>
        <w:numPr>
          <w:ilvl w:val="0"/>
          <w:numId w:val="2"/>
        </w:numPr>
      </w:pPr>
      <w:r>
        <w:rPr/>
        <w:t xml:space="preserve">Making informed purchasing decisions based on budget and priorities
</w:t>
      </w:r>
    </w:p>
    <w:p>
      <w:pPr>
        <w:spacing w:after="0"/>
        <w:numPr>
          <w:ilvl w:val="0"/>
          <w:numId w:val="2"/>
        </w:numPr>
      </w:pPr>
      <w:r>
        <w:rPr/>
        <w:t xml:space="preserve">Feasibility and desirability of lean luxury as a model for conscious consumption
</w:t>
      </w:r>
    </w:p>
    <w:p>
      <w:pPr>
        <w:numPr>
          <w:ilvl w:val="0"/>
          <w:numId w:val="2"/>
        </w:numPr>
      </w:pPr>
      <w:r>
        <w:rPr/>
        <w:t xml:space="preserve">Risks associated with limited access to essential goods or services due to reduced consumption.</w:t>
      </w:r>
    </w:p>
    <w:p>
      <w:pPr>
        <w:pStyle w:val="Heading1"/>
      </w:pPr>
      <w:bookmarkStart w:id="6" w:name="_Toc6"/>
      <w:r>
        <w:t>Report location:</w:t>
      </w:r>
      <w:bookmarkEnd w:id="6"/>
    </w:p>
    <w:p>
      <w:hyperlink r:id="rId8" w:history="1">
        <w:r>
          <w:rPr>
            <w:color w:val="2980b9"/>
            <w:u w:val="single"/>
          </w:rPr>
          <w:t xml:space="preserve">https://www.fullpicture.app/item/62c217d3345a00e55bdf421bb4a155c2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8D37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usvoneden.com/lifestyle/konsumverzicht/" TargetMode="External"/><Relationship Id="rId8" Type="http://schemas.openxmlformats.org/officeDocument/2006/relationships/hyperlink" Target="https://www.fullpicture.app/item/62c217d3345a00e55bdf421bb4a155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2023-06-23T09:55:55+02:00</dcterms:created>
  <dcterms:modified xsi:type="dcterms:W3CDTF">2023-06-23T09:55:55+02:00</dcterms:modified>
</cp:coreProperties>
</file>

<file path=docProps/custom.xml><?xml version="1.0" encoding="utf-8"?>
<Properties xmlns="http://schemas.openxmlformats.org/officeDocument/2006/custom-properties" xmlns:vt="http://schemas.openxmlformats.org/officeDocument/2006/docPropsVTypes"/>
</file>