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 into effects of polyethylene microplastics in anaerobic digestion systems of waste activated sludge: Interactions of digestion performance, microbial communities and antibiotic resistance genes - ScienceDirect</w:t>
      </w:r>
      <w:br/>
      <w:hyperlink r:id="rId7" w:history="1">
        <w:r>
          <w:rPr>
            <w:color w:val="2980b9"/>
            <w:u w:val="single"/>
          </w:rPr>
          <w:t xml:space="preserve">https://www.sciencedirect.com/science/article/pii/S0269749122010739?via%3Dihub=</w:t>
        </w:r>
      </w:hyperlink>
    </w:p>
    <w:p>
      <w:pPr>
        <w:pStyle w:val="Heading1"/>
      </w:pPr>
      <w:bookmarkStart w:id="2" w:name="_Toc2"/>
      <w:r>
        <w:t>Article summary:</w:t>
      </w:r>
      <w:bookmarkEnd w:id="2"/>
    </w:p>
    <w:p>
      <w:pPr>
        <w:jc w:val="both"/>
      </w:pPr>
      <w:r>
        <w:rPr/>
        <w:t xml:space="preserve">1. 研究发现聚乙烯微塑料对废活性污泥厌氧消化系统的影响，包括促进水解和酸化过程、抑制甲烷生成等。</w:t>
      </w:r>
    </w:p>
    <w:p>
      <w:pPr>
        <w:jc w:val="both"/>
      </w:pPr>
      <w:r>
        <w:rPr/>
        <w:t xml:space="preserve">2. 聚乙烯微塑料的存在导致废活性污泥厌氧消化过程中抗生素耐药基因（ARGs）的富集。</w:t>
      </w:r>
    </w:p>
    <w:p>
      <w:pPr>
        <w:jc w:val="both"/>
      </w:pPr>
      <w:r>
        <w:rPr/>
        <w:t xml:space="preserve">3. 研究结果表明，聚乙烯微塑料对废活性污泥厌氧消化系统的性能和ARGs去除产生不利影响，通过诱导微生物群落变化引起。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这篇文章对聚乙烯微塑料在厌氧消化系统中的影响进行了研究，探讨了其对消化性能、微生物群落和抗生素耐药基因的相互作用。然而，在批判性分析中，可以指出以下几点问题：</w:t>
      </w:r>
    </w:p>
    <w:p>
      <w:pPr>
        <w:jc w:val="both"/>
      </w:pPr>
      <w:r>
        <w:rPr/>
        <w:t xml:space="preserve"/>
      </w:r>
    </w:p>
    <w:p>
      <w:pPr>
        <w:jc w:val="both"/>
      </w:pPr>
      <w:r>
        <w:rPr/>
        <w:t xml:space="preserve">1. 潜在偏见及来源：文章似乎偏向于强调聚乙烯微塑料对厌氧消化系统的负面影响，而忽略了可能存在的正面效应或其他影响因素。这种偏见可能源自于作者的研究重点或立场。</w:t>
      </w:r>
    </w:p>
    <w:p>
      <w:pPr>
        <w:jc w:val="both"/>
      </w:pPr>
      <w:r>
        <w:rPr/>
        <w:t xml:space="preserve"/>
      </w:r>
    </w:p>
    <w:p>
      <w:pPr>
        <w:jc w:val="both"/>
      </w:pPr>
      <w:r>
        <w:rPr/>
        <w:t xml:space="preserve">2. 片面报道：文章未提及聚乙烯微塑料在环境中的来源和分布情况，以及其他可能导致厌氧消化系统受损的因素。这种片面报道可能导致读者对整个问题的理解不够全面。</w:t>
      </w:r>
    </w:p>
    <w:p>
      <w:pPr>
        <w:jc w:val="both"/>
      </w:pPr>
      <w:r>
        <w:rPr/>
        <w:t xml:space="preserve"/>
      </w:r>
    </w:p>
    <w:p>
      <w:pPr>
        <w:jc w:val="both"/>
      </w:pPr>
      <w:r>
        <w:rPr/>
        <w:t xml:space="preserve">3. 无根据的主张：文章声称聚乙烯微塑料显著增加了抗生素耐药基因（ARGs）的丰度，但未提供足够的证据支持这一观点。缺乏实验证据支撑的主张可能会引起质疑。</w:t>
      </w:r>
    </w:p>
    <w:p>
      <w:pPr>
        <w:jc w:val="both"/>
      </w:pPr>
      <w:r>
        <w:rPr/>
        <w:t xml:space="preserve"/>
      </w:r>
    </w:p>
    <w:p>
      <w:pPr>
        <w:jc w:val="both"/>
      </w:pPr>
      <w:r>
        <w:rPr/>
        <w:t xml:space="preserve">4. 缺失考虑点：文章未探讨聚乙烯微塑料在厌氧消化系统中可能产生的其他影响，如对底泥质量、沉淀物形成等方面的影响。这些缺失考虑点可能导致结论不够全面。</w:t>
      </w:r>
    </w:p>
    <w:p>
      <w:pPr>
        <w:jc w:val="both"/>
      </w:pPr>
      <w:r>
        <w:rPr/>
        <w:t xml:space="preserve"/>
      </w:r>
    </w:p>
    <w:p>
      <w:pPr>
        <w:jc w:val="both"/>
      </w:pPr>
      <w:r>
        <w:rPr/>
        <w:t xml:space="preserve">5. 所提出主张缺失证据：尽管文章指出聚乙烯微塑料对厌氧消化系统有负面影响，但未提供足够证据来支持这一结论。缺少实验证据支持的主张可能使得结论不够可靠。</w:t>
      </w:r>
    </w:p>
    <w:p>
      <w:pPr>
        <w:jc w:val="both"/>
      </w:pPr>
      <w:r>
        <w:rPr/>
        <w:t xml:space="preserve"/>
      </w:r>
    </w:p>
    <w:p>
      <w:pPr>
        <w:jc w:val="both"/>
      </w:pPr>
      <w:r>
        <w:rPr/>
        <w:t xml:space="preserve">6. 未探索反驳：文章未探讨可能存在的反驳意见或其他学术观点，导致读者无法全面了解该问题。探索反驳意见可以帮助读者更好地理解问题复杂性。</w:t>
      </w:r>
    </w:p>
    <w:p>
      <w:pPr>
        <w:jc w:val="both"/>
      </w:pPr>
      <w:r>
        <w:rPr/>
        <w:t xml:space="preserve"/>
      </w:r>
    </w:p>
    <w:p>
      <w:pPr>
        <w:jc w:val="both"/>
      </w:pPr>
      <w:r>
        <w:rPr/>
        <w:t xml:space="preserve">7. 宣传内容/偏袒：文章似乎倾向于强调聚乙烯微塑料对厌氧消化系统造成负面影响，并未平衡地呈现其他可能观点或结果。宣传内容或偏袒某种立场可能会降低文章的客观性和科学性。</w:t>
      </w:r>
    </w:p>
    <w:p>
      <w:pPr>
        <w:jc w:val="both"/>
      </w:pPr>
      <w:r>
        <w:rPr/>
        <w:t xml:space="preserve"/>
      </w:r>
    </w:p>
    <w:p>
      <w:pPr>
        <w:jc w:val="both"/>
      </w:pPr>
      <w:r>
        <w:rPr/>
        <w:t xml:space="preserve">综上所述，尽管该篇文章提供了关于聚乙烯微塑料在厌氧消化系统中潜在影响的一些信息，但仍存在一些潜在偏见、片面报道和缺失考虑点等问题需要进一步审视和完善。为了确保科学研究结果具有可靠性和客观性，需要更全面地考虑各种因素并充分展示不同观点之间的平衡。</w:t>
      </w:r>
    </w:p>
    <w:p>
      <w:pPr>
        <w:pStyle w:val="Heading1"/>
      </w:pPr>
      <w:bookmarkStart w:id="5" w:name="_Toc5"/>
      <w:r>
        <w:t>Topics for further research:</w:t>
      </w:r>
      <w:bookmarkEnd w:id="5"/>
    </w:p>
    <w:p>
      <w:pPr>
        <w:spacing w:after="0"/>
        <w:numPr>
          <w:ilvl w:val="0"/>
          <w:numId w:val="2"/>
        </w:numPr>
      </w:pPr>
      <w:r>
        <w:rPr/>
        <w:t xml:space="preserve">聚乙烯微塑料来源和分布情况
</w:t>
      </w:r>
    </w:p>
    <w:p>
      <w:pPr>
        <w:spacing w:after="0"/>
        <w:numPr>
          <w:ilvl w:val="0"/>
          <w:numId w:val="2"/>
        </w:numPr>
      </w:pPr>
      <w:r>
        <w:rPr/>
        <w:t xml:space="preserve">其他可能导致厌氧消化系统受损的因素
</w:t>
      </w:r>
    </w:p>
    <w:p>
      <w:pPr>
        <w:spacing w:after="0"/>
        <w:numPr>
          <w:ilvl w:val="0"/>
          <w:numId w:val="2"/>
        </w:numPr>
      </w:pPr>
      <w:r>
        <w:rPr/>
        <w:t xml:space="preserve">聚乙烯微塑料对底泥质量和沉淀物形成的影响
</w:t>
      </w:r>
    </w:p>
    <w:p>
      <w:pPr>
        <w:spacing w:after="0"/>
        <w:numPr>
          <w:ilvl w:val="0"/>
          <w:numId w:val="2"/>
        </w:numPr>
      </w:pPr>
      <w:r>
        <w:rPr/>
        <w:t xml:space="preserve">聚乙烯微塑料增加抗生素耐药基因丰度的证据
</w:t>
      </w:r>
    </w:p>
    <w:p>
      <w:pPr>
        <w:spacing w:after="0"/>
        <w:numPr>
          <w:ilvl w:val="0"/>
          <w:numId w:val="2"/>
        </w:numPr>
      </w:pPr>
      <w:r>
        <w:rPr/>
        <w:t xml:space="preserve">反驳意见或其他学术观点的探讨
</w:t>
      </w:r>
    </w:p>
    <w:p>
      <w:pPr>
        <w:numPr>
          <w:ilvl w:val="0"/>
          <w:numId w:val="2"/>
        </w:numPr>
      </w:pPr>
      <w:r>
        <w:rPr/>
        <w:t xml:space="preserve">平衡呈现不同观点或结果的必要性</w:t>
      </w:r>
    </w:p>
    <w:p>
      <w:pPr>
        <w:pStyle w:val="Heading1"/>
      </w:pPr>
      <w:bookmarkStart w:id="6" w:name="_Toc6"/>
      <w:r>
        <w:t>Report location:</w:t>
      </w:r>
      <w:bookmarkEnd w:id="6"/>
    </w:p>
    <w:p>
      <w:hyperlink r:id="rId8" w:history="1">
        <w:r>
          <w:rPr>
            <w:color w:val="2980b9"/>
            <w:u w:val="single"/>
          </w:rPr>
          <w:t xml:space="preserve">https://www.fullpicture.app/item/62711f8cebf6636f79f8157d87085131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43B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9749122010739?via%3Dihub=" TargetMode="External"/><Relationship Id="rId8" Type="http://schemas.openxmlformats.org/officeDocument/2006/relationships/hyperlink" Target="https://www.fullpicture.app/item/62711f8cebf6636f79f8157d870851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2024-04-15T14:04:57+02:00</dcterms:created>
  <dcterms:modified xsi:type="dcterms:W3CDTF">2024-04-15T14:04:57+02:00</dcterms:modified>
</cp:coreProperties>
</file>

<file path=docProps/custom.xml><?xml version="1.0" encoding="utf-8"?>
<Properties xmlns="http://schemas.openxmlformats.org/officeDocument/2006/custom-properties" xmlns:vt="http://schemas.openxmlformats.org/officeDocument/2006/docPropsVTypes"/>
</file>