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3D printer can print bones directly into patient’s body | World Economic Forum</w:t>
      </w:r>
      <w:br/>
      <w:hyperlink r:id="rId7" w:history="1">
        <w:r>
          <w:rPr>
            <w:color w:val="2980b9"/>
            <w:u w:val="single"/>
          </w:rPr>
          <w:t xml:space="preserve">https://www.weforum.org/agenda/2021/04/3d-printer-bones-surgery-medicine/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Scientists have invented a way to 3D-print bone tissue inside the body using ceramic material that mimics bone structure mixed with living cells.</w:t>
      </w:r>
    </w:p>
    <w:p>
      <w:pPr>
        <w:jc w:val="both"/>
      </w:pPr>
      <w:r>
        <w:rPr/>
        <w:t xml:space="preserve">2. This offers hope to trauma and cancer patients who need bone replacements, reducing pain and speeding up recovery time.</w:t>
      </w:r>
    </w:p>
    <w:p>
      <w:pPr>
        <w:jc w:val="both"/>
      </w:pPr>
      <w:r>
        <w:rPr/>
        <w:t xml:space="preserve">3. The technique uses a light, portable 3D printer which can be taken into the operating room, potentially saving lives and reducing suffering.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一种新的3D打印技术，可以在人体内直接打印骨组织，以替代传统的在实验室中制造陶瓷复制品的方法。该技术将仿骨结构的陶瓷材料与患者自身的细胞混合，形成“墨水”，然后使用便携式3D打印机在手术中直接打印出新的骨组织。该技术被认为可以减轻患者痛苦并加快康复速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偏袒：该文章只报道了这项技术的优点和好处，并没有探讨可能存在的风险和副作用。例如，是否有可能出现排异反应或感染等问题？是否有必要进行长期随访观察？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片面报道：该文章没有提到其他类似技术或方法，也没有对比分析它们之间的优缺点。这使得读者无法全面了解这项技术在整个医学领域中的地位和价值。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缺失考虑点：该文章没有涉及到一些重要问题，例如如何确保打印出来的骨组织与周围组织相容性良好？如何控制打印出来的骨组织的形态和结构，以确保其功能和稳定性？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未探索反驳：该文章没有涉及到任何可能存在的反对意见或批评。这使得读者无法了解该技术是否存在争议或争议的焦点。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宣传内容：该文章似乎是为了宣传这项技术而写的，而不是客观报道。例如，文章中使用了一些夸张的词语，如“希望”、“减轻痛苦”、“拯救生命”等，这些词语可能会误导读者。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介绍了一项有趣和有前途的技术，但它存在偏袒、片面报道、缺失考虑点、未探索反驳和宣传内容等问题。因此，在阅读该文章时需要保持谨慎，并寻找其他来源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the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analysis of similar technologies or methods
</w:t>
      </w:r>
    </w:p>
    <w:p>
      <w:pPr>
        <w:spacing w:after="0"/>
        <w:numPr>
          <w:ilvl w:val="0"/>
          <w:numId w:val="2"/>
        </w:numPr>
      </w:pPr>
      <w:r>
        <w:rPr/>
        <w:t xml:space="preserve">Compatibility and control of the printed bone tissue
</w:t>
      </w:r>
    </w:p>
    <w:p>
      <w:pPr>
        <w:spacing w:after="0"/>
        <w:numPr>
          <w:ilvl w:val="0"/>
          <w:numId w:val="2"/>
        </w:numPr>
      </w:pPr>
      <w:r>
        <w:rPr/>
        <w:t xml:space="preserve">Possible opposing views or criticisms of the technology
</w:t>
      </w:r>
    </w:p>
    <w:p>
      <w:pPr>
        <w:spacing w:after="0"/>
        <w:numPr>
          <w:ilvl w:val="0"/>
          <w:numId w:val="2"/>
        </w:numPr>
      </w:pPr>
      <w:r>
        <w:rPr/>
        <w:t xml:space="preserve">Objectivity of the article and potential for misleading language
</w:t>
      </w:r>
    </w:p>
    <w:p>
      <w:pPr>
        <w:numPr>
          <w:ilvl w:val="0"/>
          <w:numId w:val="2"/>
        </w:numPr>
      </w:pPr>
      <w:r>
        <w:rPr/>
        <w:t xml:space="preserve">Need for further research and long-term follow-up observations.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https://www.fullpicture.app/item/621b050fbfe88f25ff403683e03388cc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261C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forum.org/agenda/2021/04/3d-printer-bones-surgery-medicine/" TargetMode="External"/><Relationship Id="rId8" Type="http://schemas.openxmlformats.org/officeDocument/2006/relationships/hyperlink" Target="https://www.fullpicture.app/item/621b050fbfe88f25ff403683e03388c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2023-12-25T13:30:48+01:00</dcterms:created>
  <dcterms:modified xsi:type="dcterms:W3CDTF">2023-12-25T13:30:48+01:00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