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validation of a novel prediction model for predicting renal function recovery after diversion in patients with obstructive uropathy - PubMed</w:t>
      </w:r>
      <w:br/>
      <w:hyperlink r:id="rId7" w:history="1">
        <w:r>
          <w:rPr>
            <w:color w:val="2980b9"/>
            <w:u w:val="single"/>
          </w:rPr>
          <w:t xml:space="preserve">https://pubmed.ncbi.nlm.nih.gov/34463006/</w:t>
        </w:r>
      </w:hyperlink>
    </w:p>
    <w:p>
      <w:pPr>
        <w:pStyle w:val="Heading1"/>
      </w:pPr>
      <w:bookmarkStart w:id="2" w:name="_Toc2"/>
      <w:r>
        <w:t>Article summary:</w:t>
      </w:r>
      <w:bookmarkEnd w:id="2"/>
    </w:p>
    <w:p>
      <w:pPr>
        <w:jc w:val="both"/>
      </w:pPr>
      <w:r>
        <w:rPr/>
        <w:t xml:space="preserve">1. 本研究开发了一种新的预测模型，用于预测患有阻塞性尿路疾病（OU）的患者在导尿后的肾功能恢复情况。</w:t>
      </w:r>
    </w:p>
    <w:p>
      <w:pPr>
        <w:jc w:val="both"/>
      </w:pPr>
      <w:r>
        <w:rPr/>
        <w:t xml:space="preserve">2. 这个预测模型被称为PGIMER Obstructive Uropathy Score（POUS），包括五个变量：年龄、症状持续时间、孤立功能性肾脏的存在、基线血红蛋白水平和静脉血pH值。</w:t>
      </w:r>
    </w:p>
    <w:p>
      <w:pPr>
        <w:jc w:val="both"/>
      </w:pPr>
      <w:r>
        <w:rPr/>
        <w:t xml:space="preserve">3. 在174名OU患者中进行的观察性单中心研究中，POUS被证明是预测肾功能恢复的独立预测因子。该模型具有较高的准确性和简便性，并需要在不同人群中进行外部验证。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这篇文章是一项关于预测患有阻塞性尿路疾病的患者在导尿后肾功能恢复的预测模型的开发和验证的研究。文章提出了一个新的预测模型，称为PGIMER Obstructive Uropathy Score（POUS），并在一项单中心观察性前瞻性研究中对该模型进行了验证。</w:t>
      </w:r>
    </w:p>
    <w:p>
      <w:pPr>
        <w:jc w:val="both"/>
      </w:pPr>
      <w:r>
        <w:rPr/>
        <w:t xml:space="preserve"/>
      </w:r>
    </w:p>
    <w:p>
      <w:pPr>
        <w:jc w:val="both"/>
      </w:pPr>
      <w:r>
        <w:rPr/>
        <w:t xml:space="preserve">然而，这篇文章存在一些潜在的偏见和问题。首先，该研究是一项单中心观察性研究，可能存在选择偏倚和信息偏倚。其次，文章没有提供关于样本选择和排除标准的详细信息，这可能会影响结果的可靠性。此外，在方法部分中，并未明确说明如何进行系统文献搜索和变量选择过程，这可能导致方法不透明。</w:t>
      </w:r>
    </w:p>
    <w:p>
      <w:pPr>
        <w:jc w:val="both"/>
      </w:pPr>
      <w:r>
        <w:rPr/>
        <w:t xml:space="preserve"/>
      </w:r>
    </w:p>
    <w:p>
      <w:pPr>
        <w:jc w:val="both"/>
      </w:pPr>
      <w:r>
        <w:rPr/>
        <w:t xml:space="preserve">另外，文章没有提供关于POUS模型与其他已有预测模型进行比较的结果。没有与其他模型进行比较可能会导致对POUS模型优劣的评估不充分。</w:t>
      </w:r>
    </w:p>
    <w:p>
      <w:pPr>
        <w:jc w:val="both"/>
      </w:pPr>
      <w:r>
        <w:rPr/>
        <w:t xml:space="preserve"/>
      </w:r>
    </w:p>
    <w:p>
      <w:pPr>
        <w:jc w:val="both"/>
      </w:pPr>
      <w:r>
        <w:rPr/>
        <w:t xml:space="preserve">此外，在讨论部分中，并未探讨POUS模型在临床实践中的应用前景以及其局限性。作者也没有提到该模型是否适用于其他人群或不同地区。</w:t>
      </w:r>
    </w:p>
    <w:p>
      <w:pPr>
        <w:jc w:val="both"/>
      </w:pPr>
      <w:r>
        <w:rPr/>
        <w:t xml:space="preserve"/>
      </w:r>
    </w:p>
    <w:p>
      <w:pPr>
        <w:jc w:val="both"/>
      </w:pPr>
      <w:r>
        <w:rPr/>
        <w:t xml:space="preserve">最后，文章没有提供对研究结果的风险评估和潜在偏差的讨论。此外，文章也没有平等地呈现双方观点，可能存在宣传内容。</w:t>
      </w:r>
    </w:p>
    <w:p>
      <w:pPr>
        <w:jc w:val="both"/>
      </w:pPr>
      <w:r>
        <w:rPr/>
        <w:t xml:space="preserve"/>
      </w:r>
    </w:p>
    <w:p>
      <w:pPr>
        <w:jc w:val="both"/>
      </w:pPr>
      <w:r>
        <w:rPr/>
        <w:t xml:space="preserve">综上所述，这篇文章在开发和验证预测模型方面做出了一定的贡献，但存在一些潜在的偏见和问题。进一步的研究和验证是必要的，以确定该模型在临床实践中的准确性和适用性。</w:t>
      </w:r>
    </w:p>
    <w:p>
      <w:pPr>
        <w:pStyle w:val="Heading1"/>
      </w:pPr>
      <w:bookmarkStart w:id="5" w:name="_Toc5"/>
      <w:r>
        <w:t>Topics for further research:</w:t>
      </w:r>
      <w:bookmarkEnd w:id="5"/>
    </w:p>
    <w:p>
      <w:pPr>
        <w:spacing w:after="0"/>
        <w:numPr>
          <w:ilvl w:val="0"/>
          <w:numId w:val="2"/>
        </w:numPr>
      </w:pPr>
      <w:r>
        <w:rPr/>
        <w:t xml:space="preserve">单中心观察性研究的选择偏倚和信息偏倚
</w:t>
      </w:r>
    </w:p>
    <w:p>
      <w:pPr>
        <w:spacing w:after="0"/>
        <w:numPr>
          <w:ilvl w:val="0"/>
          <w:numId w:val="2"/>
        </w:numPr>
      </w:pPr>
      <w:r>
        <w:rPr/>
        <w:t xml:space="preserve">样本选择和排除标准的缺乏详细信息
</w:t>
      </w:r>
    </w:p>
    <w:p>
      <w:pPr>
        <w:spacing w:after="0"/>
        <w:numPr>
          <w:ilvl w:val="0"/>
          <w:numId w:val="2"/>
        </w:numPr>
      </w:pPr>
      <w:r>
        <w:rPr/>
        <w:t xml:space="preserve">系统文献搜索和变量选择过程的不透明
</w:t>
      </w:r>
    </w:p>
    <w:p>
      <w:pPr>
        <w:spacing w:after="0"/>
        <w:numPr>
          <w:ilvl w:val="0"/>
          <w:numId w:val="2"/>
        </w:numPr>
      </w:pPr>
      <w:r>
        <w:rPr/>
        <w:t xml:space="preserve">未与其他预测模型进行比较
</w:t>
      </w:r>
    </w:p>
    <w:p>
      <w:pPr>
        <w:spacing w:after="0"/>
        <w:numPr>
          <w:ilvl w:val="0"/>
          <w:numId w:val="2"/>
        </w:numPr>
      </w:pPr>
      <w:r>
        <w:rPr/>
        <w:t xml:space="preserve">未探讨POUS模型的应用前景和局限性
</w:t>
      </w:r>
    </w:p>
    <w:p>
      <w:pPr>
        <w:numPr>
          <w:ilvl w:val="0"/>
          <w:numId w:val="2"/>
        </w:numPr>
      </w:pPr>
      <w:r>
        <w:rPr/>
        <w:t xml:space="preserve">未提供研究结果的风险评估和潜在偏差的讨论</w:t>
      </w:r>
    </w:p>
    <w:p>
      <w:pPr>
        <w:pStyle w:val="Heading1"/>
      </w:pPr>
      <w:bookmarkStart w:id="6" w:name="_Toc6"/>
      <w:r>
        <w:t>Report location:</w:t>
      </w:r>
      <w:bookmarkEnd w:id="6"/>
    </w:p>
    <w:p>
      <w:hyperlink r:id="rId8" w:history="1">
        <w:r>
          <w:rPr>
            <w:color w:val="2980b9"/>
            <w:u w:val="single"/>
          </w:rPr>
          <w:t xml:space="preserve">https://www.fullpicture.app/item/60ee6406dc8208300a4de80c1e96e72c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F97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463006/" TargetMode="External"/><Relationship Id="rId8" Type="http://schemas.openxmlformats.org/officeDocument/2006/relationships/hyperlink" Target="https://www.fullpicture.app/item/60ee6406dc8208300a4de80c1e96e7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2024-01-19T19:08:19+01:00</dcterms:created>
  <dcterms:modified xsi:type="dcterms:W3CDTF">2024-01-19T19:08:19+01:00</dcterms:modified>
</cp:coreProperties>
</file>

<file path=docProps/custom.xml><?xml version="1.0" encoding="utf-8"?>
<Properties xmlns="http://schemas.openxmlformats.org/officeDocument/2006/custom-properties" xmlns:vt="http://schemas.openxmlformats.org/officeDocument/2006/docPropsVTypes"/>
</file>