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Three-dimensional facial-image analysis to predict heterogeneity of the human ageing rate and the impact of lifestyle | Nature Metabolism</w:t>
      </w:r>
      <w:br/>
      <w:hyperlink r:id="rId7" w:history="1">
        <w:r>
          <w:rPr>
            <w:color w:val="2980b9"/>
            <w:u w:val="single"/>
          </w:rPr>
          <w:t xml:space="preserve">https://www.nature.com/articles/s42255-020-00270-x</w:t>
        </w:r>
      </w:hyperlink>
    </w:p>
    <w:p>
      <w:pPr>
        <w:pStyle w:val="Heading1"/>
      </w:pPr>
      <w:bookmarkStart w:id="2" w:name="_Toc2"/>
      <w:r>
        <w:t>Article summary:</w:t>
      </w:r>
      <w:bookmarkEnd w:id="2"/>
    </w:p>
    <w:p>
      <w:pPr>
        <w:jc w:val="both"/>
      </w:pPr>
      <w:r>
        <w:rPr/>
        <w:t xml:space="preserve">1. 通过三维面部图像分析可以预测人类衰老速度的异质性和生活方式的影响。</w:t>
      </w:r>
    </w:p>
    <w:p>
      <w:pPr>
        <w:jc w:val="both"/>
      </w:pPr>
      <w:r>
        <w:rPr/>
        <w:t xml:space="preserve">2. 文章提供了用于构建因果推断网络的调控基因，并引用了多个数据库和资源。</w:t>
      </w:r>
    </w:p>
    <w:p>
      <w:pPr>
        <w:jc w:val="both"/>
      </w:pPr>
      <w:r>
        <w:rPr/>
        <w:t xml:space="preserve">3. 面部图像、转录组和生活方式之间的关联结果可在指定网站上进行搜索，但涉及个人身份识别的三维图像和其他敏感元数据无法公开或共享。</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潜在偏见及其来源：文章没有明确提到作者的潜在利益冲突或研究资金来源。这可能引发对研究结果的怀疑，因为存在利益驱动的偏见。</w:t>
      </w:r>
    </w:p>
    <w:p>
      <w:pPr>
        <w:jc w:val="both"/>
      </w:pPr>
      <w:r>
        <w:rPr/>
        <w:t xml:space="preserve"/>
      </w:r>
    </w:p>
    <w:p>
      <w:pPr>
        <w:jc w:val="both"/>
      </w:pPr>
      <w:r>
        <w:rPr/>
        <w:t xml:space="preserve">2. 片面报道：文章似乎只关注了基因和生活方式对人类衰老速度的影响，而忽略了其他可能的因素，如环境、社会经济地位等。这种片面报道可能导致读者对衰老过程的理解不完整。</w:t>
      </w:r>
    </w:p>
    <w:p>
      <w:pPr>
        <w:jc w:val="both"/>
      </w:pPr>
      <w:r>
        <w:rPr/>
        <w:t xml:space="preserve"/>
      </w:r>
    </w:p>
    <w:p>
      <w:pPr>
        <w:jc w:val="both"/>
      </w:pPr>
      <w:r>
        <w:rPr/>
        <w:t xml:space="preserve">3. 无根据的主张：文章中提到使用三维面部图像可以预测人类衰老速度和生活方式的影响，但没有提供足够的证据来支持这一主张。缺乏相关研究结果或实验证据使得读者难以相信这个结论。</w:t>
      </w:r>
    </w:p>
    <w:p>
      <w:pPr>
        <w:jc w:val="both"/>
      </w:pPr>
      <w:r>
        <w:rPr/>
        <w:t xml:space="preserve"/>
      </w:r>
    </w:p>
    <w:p>
      <w:pPr>
        <w:jc w:val="both"/>
      </w:pPr>
      <w:r>
        <w:rPr/>
        <w:t xml:space="preserve">4. 缺失的考虑点：文章没有讨论样本选择方法、样本大小、代表性等与研究设计相关的重要考虑点。这些因素可能会影响结果的可靠性和推广性。</w:t>
      </w:r>
    </w:p>
    <w:p>
      <w:pPr>
        <w:jc w:val="both"/>
      </w:pPr>
      <w:r>
        <w:rPr/>
        <w:t xml:space="preserve"/>
      </w:r>
    </w:p>
    <w:p>
      <w:pPr>
        <w:jc w:val="both"/>
      </w:pPr>
      <w:r>
        <w:rPr/>
        <w:t xml:space="preserve">5. 所提出主张的缺失证据：尽管文章声称使用基因数据和面部图像可以预测衰老速度，但没有提供具体的数据或结果来支持这一主张。缺乏实证证据使得读者难以接受这个结论。</w:t>
      </w:r>
    </w:p>
    <w:p>
      <w:pPr>
        <w:jc w:val="both"/>
      </w:pPr>
      <w:r>
        <w:rPr/>
        <w:t xml:space="preserve"/>
      </w:r>
    </w:p>
    <w:p>
      <w:pPr>
        <w:jc w:val="both"/>
      </w:pPr>
      <w:r>
        <w:rPr/>
        <w:t xml:space="preserve">6. 未探索的反驳：文章没有讨论可能与其主张相矛盾的其他研究结果或观点。这种选择性报道可能导致读者对问题的全面理解产生误导。</w:t>
      </w:r>
    </w:p>
    <w:p>
      <w:pPr>
        <w:jc w:val="both"/>
      </w:pPr>
      <w:r>
        <w:rPr/>
        <w:t xml:space="preserve"/>
      </w:r>
    </w:p>
    <w:p>
      <w:pPr>
        <w:jc w:val="both"/>
      </w:pPr>
      <w:r>
        <w:rPr/>
        <w:t xml:space="preserve">7. 宣传内容和偏袒：文章中提到了一个特定的网站链接，该链接可能是为了宣传作者或机构的利益而提供的。这种宣传内容可能会影响读者对研究结果的客观评估。</w:t>
      </w:r>
    </w:p>
    <w:p>
      <w:pPr>
        <w:jc w:val="both"/>
      </w:pPr>
      <w:r>
        <w:rPr/>
        <w:t xml:space="preserve"/>
      </w:r>
    </w:p>
    <w:p>
      <w:pPr>
        <w:jc w:val="both"/>
      </w:pPr>
      <w:r>
        <w:rPr/>
        <w:t xml:space="preserve">8. 是否注意到可能的风险：文章没有明确讨论使用个人敏感信息（如面部图像和基因数据）所涉及的潜在风险。忽略这些风险可能会给参与者带来负面影响，并引发道德和法律上的问题。</w:t>
      </w:r>
    </w:p>
    <w:p>
      <w:pPr>
        <w:jc w:val="both"/>
      </w:pPr>
      <w:r>
        <w:rPr/>
        <w:t xml:space="preserve"/>
      </w:r>
    </w:p>
    <w:p>
      <w:pPr>
        <w:jc w:val="both"/>
      </w:pPr>
      <w:r>
        <w:rPr/>
        <w:t xml:space="preserve">9. 没有平等地呈现双方：文章似乎只关注了基因和生活方式对衰老速度的影响，而没有平等地考虑其他观点或解释。这种单一视角可能导致读者对问题产生误导。</w:t>
      </w:r>
    </w:p>
    <w:p>
      <w:pPr>
        <w:jc w:val="both"/>
      </w:pPr>
      <w:r>
        <w:rPr/>
        <w:t xml:space="preserve"/>
      </w:r>
    </w:p>
    <w:p>
      <w:pPr>
        <w:jc w:val="both"/>
      </w:pPr>
      <w:r>
        <w:rPr/>
        <w:t xml:space="preserve">总之，上述文章存在一些潜在问题，包括潜在偏见、片面报道、无根据的主张、缺失的考虑点和证据等。对于读者来说，应该保持批判性思维，并在评估研究结果时考虑这些问题。</w:t>
      </w:r>
    </w:p>
    <w:p>
      <w:pPr>
        <w:pStyle w:val="Heading1"/>
      </w:pPr>
      <w:bookmarkStart w:id="5" w:name="_Toc5"/>
      <w:r>
        <w:t>Topics for further research:</w:t>
      </w:r>
      <w:bookmarkEnd w:id="5"/>
    </w:p>
    <w:p>
      <w:pPr>
        <w:spacing w:after="0"/>
        <w:numPr>
          <w:ilvl w:val="0"/>
          <w:numId w:val="2"/>
        </w:numPr>
      </w:pPr>
      <w:r>
        <w:rPr/>
        <w:t xml:space="preserve">作者潜在利益冲突或研究资金来源
</w:t>
      </w:r>
    </w:p>
    <w:p>
      <w:pPr>
        <w:spacing w:after="0"/>
        <w:numPr>
          <w:ilvl w:val="0"/>
          <w:numId w:val="2"/>
        </w:numPr>
      </w:pPr>
      <w:r>
        <w:rPr/>
        <w:t xml:space="preserve">其他可能的因素如环境、社会经济地位等
</w:t>
      </w:r>
    </w:p>
    <w:p>
      <w:pPr>
        <w:spacing w:after="0"/>
        <w:numPr>
          <w:ilvl w:val="0"/>
          <w:numId w:val="2"/>
        </w:numPr>
      </w:pPr>
      <w:r>
        <w:rPr/>
        <w:t xml:space="preserve">三维面部图像预测衰老速度和生活方式影响的证据
</w:t>
      </w:r>
    </w:p>
    <w:p>
      <w:pPr>
        <w:spacing w:after="0"/>
        <w:numPr>
          <w:ilvl w:val="0"/>
          <w:numId w:val="2"/>
        </w:numPr>
      </w:pPr>
      <w:r>
        <w:rPr/>
        <w:t xml:space="preserve">样本选择方法、样本大小、代表性等重要考虑点
</w:t>
      </w:r>
    </w:p>
    <w:p>
      <w:pPr>
        <w:spacing w:after="0"/>
        <w:numPr>
          <w:ilvl w:val="0"/>
          <w:numId w:val="2"/>
        </w:numPr>
      </w:pPr>
      <w:r>
        <w:rPr/>
        <w:t xml:space="preserve">基因数据和面部图像预测衰老速度的具体数据或结果
</w:t>
      </w:r>
    </w:p>
    <w:p>
      <w:pPr>
        <w:numPr>
          <w:ilvl w:val="0"/>
          <w:numId w:val="2"/>
        </w:numPr>
      </w:pPr>
      <w:r>
        <w:rPr/>
        <w:t xml:space="preserve">与主张相矛盾的其他研究结果或观点</w:t>
      </w:r>
    </w:p>
    <w:p>
      <w:pPr>
        <w:pStyle w:val="Heading1"/>
      </w:pPr>
      <w:bookmarkStart w:id="6" w:name="_Toc6"/>
      <w:r>
        <w:t>Report location:</w:t>
      </w:r>
      <w:bookmarkEnd w:id="6"/>
    </w:p>
    <w:p>
      <w:hyperlink r:id="rId8" w:history="1">
        <w:r>
          <w:rPr>
            <w:color w:val="2980b9"/>
            <w:u w:val="single"/>
          </w:rPr>
          <w:t xml:space="preserve">https://www.fullpicture.app/item/6073450a2192ca916f4142e0967c8aa1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2376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2255-020-00270-x" TargetMode="External"/><Relationship Id="rId8" Type="http://schemas.openxmlformats.org/officeDocument/2006/relationships/hyperlink" Target="https://www.fullpicture.app/item/6073450a2192ca916f4142e0967c8a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2024-01-12T07:22:05+01:00</dcterms:created>
  <dcterms:modified xsi:type="dcterms:W3CDTF">2024-01-12T07:22:05+01:00</dcterms:modified>
</cp:coreProperties>
</file>

<file path=docProps/custom.xml><?xml version="1.0" encoding="utf-8"?>
<Properties xmlns="http://schemas.openxmlformats.org/officeDocument/2006/custom-properties" xmlns:vt="http://schemas.openxmlformats.org/officeDocument/2006/docPropsVTypes"/>
</file>