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Bangkok's Linguistic Landscapes Environmental Print, Codemixing and Language Change.pdf</w:t>
      </w:r>
      <w:br/>
      <w:hyperlink r:id="rId7" w:history="1">
        <w:r>
          <w:rPr>
            <w:color w:val="2980b9"/>
            <w:u w:val="single"/>
          </w:rPr>
          <w:t xml:space="preserve">https://typeset.io/library/zhu-lun-wen-ying-wen-can-kao-wen-xian-3gdpw7x6/bangkok-s-linguistic-landscapes-environmental-print-2nre466k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本文探讨曼谷的语言景观，包括语言接触、混合和主导问题。</w:t>
      </w:r>
    </w:p>
    <w:p>
      <w:pPr>
        <w:jc w:val="both"/>
      </w:pPr>
      <w:r>
        <w:rPr/>
        <w:t xml:space="preserve">2. 英语作为全球语言的重要性和影响。</w:t>
      </w:r>
    </w:p>
    <w:p>
      <w:pPr>
        <w:jc w:val="both"/>
      </w:pPr>
      <w:r>
        <w:rPr/>
        <w:t xml:space="preserve">3. 从语言角度记录英语对泰国语发展的影响，同时提供了泰式英语的证据。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探讨了曼谷的语言景观，但存在一些偏见和不足之处。首先，文章过于关注英语作为全球语言的影响，而忽略了其他语言在曼谷的使用情况。其次，文章没有考虑到社会经济因素对语言使用的影响，例如低收入社区可能更倾向于使用本地方言而非标准泰语。此外，文章提出了一些主张却缺乏证据支持，例如英语对泰国语发展的影响，并未探索反驳意见。最后，文章没有平等地呈现双方观点，可能存在宣传内容和偏袒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总之，该文章提供了有价值的信息和观点，但需要更全面、客观地考虑问题，并提供充分的证据支持其主张。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languages in Bangkok
</w:t>
      </w:r>
    </w:p>
    <w:p>
      <w:pPr>
        <w:spacing w:after="0"/>
        <w:numPr>
          <w:ilvl w:val="0"/>
          <w:numId w:val="2"/>
        </w:numPr>
      </w:pPr>
      <w:r>
        <w:rPr/>
        <w:t xml:space="preserve">Socioeconomic factors and language use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English's impact on Thai language
</w:t>
      </w:r>
    </w:p>
    <w:p>
      <w:pPr>
        <w:spacing w:after="0"/>
        <w:numPr>
          <w:ilvl w:val="0"/>
          <w:numId w:val="2"/>
        </w:numPr>
      </w:pPr>
      <w:r>
        <w:rPr/>
        <w:t xml:space="preserve">Failure to explore opposing viewpoints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 in presentation of information
</w:t>
      </w:r>
    </w:p>
    <w:p>
      <w:pPr>
        <w:numPr>
          <w:ilvl w:val="0"/>
          <w:numId w:val="2"/>
        </w:numPr>
      </w:pPr>
      <w:r>
        <w:rPr/>
        <w:t xml:space="preserve">Need for more comprehensive and objective analysis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https://www.fullpicture.app/item/5f996a3040cffc28ac6158a29bf0343d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6F23D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ypeset.io/library/zhu-lun-wen-ying-wen-can-kao-wen-xian-3gdpw7x6/bangkok-s-linguistic-landscapes-environmental-print-2nre466k" TargetMode="External"/><Relationship Id="rId8" Type="http://schemas.openxmlformats.org/officeDocument/2006/relationships/hyperlink" Target="https://www.fullpicture.app/item/5f996a3040cffc28ac6158a29bf0343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2023-04-24T11:48:38+02:00</dcterms:created>
  <dcterms:modified xsi:type="dcterms:W3CDTF">2023-04-24T11:48:38+02:00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