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(Wash)Water and Sanitation Programmes in Ethiopia</w:t>
      </w:r>
      <w:br/>
      <w:hyperlink r:id="rId7" w:history="1">
        <w:r>
          <w:rPr>
            <w:color w:val="2980b9"/>
            <w:u w:val="single"/>
          </w:rPr>
          <w:t xml:space="preserve">https://www.habitatforhumanity.org.uk/blog/2020/04/ethiopia-wash-programme-development/</w:t>
        </w:r>
      </w:hyperlink>
    </w:p>
    <w:p>
      <w:pPr>
        <w:pStyle w:val="Heading1"/>
      </w:pPr>
      <w:bookmarkStart w:id="2" w:name="_Toc2"/>
      <w:r>
        <w:t>Article summary:</w:t>
      </w:r>
      <w:bookmarkEnd w:id="2"/>
    </w:p>
    <w:p>
      <w:pPr>
        <w:jc w:val="both"/>
      </w:pPr>
      <w:r>
        <w:rPr/>
        <w:t xml:space="preserve">1. Ethiopia's rapid urbanization has led to a lack of access to safe drinking water and sanitation facilities, with 73% of Ethiopians lacking access to safe drinking water and 90% lacking access to sanitation facilities.</w:t>
      </w:r>
    </w:p>
    <w:p>
      <w:pPr>
        <w:jc w:val="both"/>
      </w:pPr>
      <w:r>
        <w:rPr/>
        <w:t xml:space="preserve">2. Habitat for Humanity has been working in Ethiopia for the past 25 years, providing access to decent housing, water, and sanitation facilities to thousands of families in slum areas.</w:t>
      </w:r>
    </w:p>
    <w:p>
      <w:pPr>
        <w:jc w:val="both"/>
      </w:pPr>
      <w:r>
        <w:rPr/>
        <w:t xml:space="preserve">3. Habitat for Humanity's projects have had a positive impact on communities, improving health conditions, creating job opportunities, and empowering individuals and families to break the cycle of poverty.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"Water and Sanitation Programmes in Ethiopia" provides an overview of Habitat for Humanity's efforts to improve access to clean water and sanitation facilities in various communities in Ethiopia. While the article highlights the positive impact of these programs, there are several potential biases and missing points of consideration that should be addressed.</w:t>
      </w:r>
    </w:p>
    <w:p>
      <w:pPr>
        <w:jc w:val="both"/>
      </w:pPr>
      <w:r>
        <w:rPr/>
        <w:t xml:space="preserve"/>
      </w:r>
    </w:p>
    <w:p>
      <w:pPr>
        <w:jc w:val="both"/>
      </w:pPr>
      <w:r>
        <w:rPr/>
        <w:t xml:space="preserve">One potential bias is the focus on the positive outcomes of Habitat for Humanity's projects without providing a balanced view of their effectiveness or potential limitations. The article mentions that Habitat for Humanity has provided access to decent housing, water, and sanitation to thousands of families, but it does not provide any evidence or data to support these claims. Without this information, it is difficult to assess the true impact of these programs.</w:t>
      </w:r>
    </w:p>
    <w:p>
      <w:pPr>
        <w:jc w:val="both"/>
      </w:pPr>
      <w:r>
        <w:rPr/>
        <w:t xml:space="preserve"/>
      </w:r>
    </w:p>
    <w:p>
      <w:pPr>
        <w:jc w:val="both"/>
      </w:pPr>
      <w:r>
        <w:rPr/>
        <w:t xml:space="preserve">Additionally, the article only presents the perspectives of beneficiaries and representatives from Habitat for Humanity, which may create a one-sided view of the situation. It would be beneficial to include input from other stakeholders such as local government officials or independent experts to provide a more comprehensive analysis.</w:t>
      </w:r>
    </w:p>
    <w:p>
      <w:pPr>
        <w:jc w:val="both"/>
      </w:pPr>
      <w:r>
        <w:rPr/>
        <w:t xml:space="preserve"/>
      </w:r>
    </w:p>
    <w:p>
      <w:pPr>
        <w:jc w:val="both"/>
      </w:pPr>
      <w:r>
        <w:rPr/>
        <w:t xml:space="preserve">Furthermore, the article does not address potential risks or challenges associated with these water and sanitation programs. For example, it does not mention any potential environmental impacts or long-term sustainability considerations. It would be important to explore these issues in order to fully understand the implications of these initiatives.</w:t>
      </w:r>
    </w:p>
    <w:p>
      <w:pPr>
        <w:jc w:val="both"/>
      </w:pPr>
      <w:r>
        <w:rPr/>
        <w:t xml:space="preserve"/>
      </w:r>
    </w:p>
    <w:p>
      <w:pPr>
        <w:jc w:val="both"/>
      </w:pPr>
      <w:r>
        <w:rPr/>
        <w:t xml:space="preserve">Another missing point of consideration is the broader context of water and sanitation challenges in Ethiopia. While the article mentions that a large percentage of Ethiopians lack access to safe drinking water and sanitation facilities, it does not delve into the underlying causes or systemic issues contributing to this problem. Understanding these factors is crucial for developing effective and sustainable solutions.</w:t>
      </w:r>
    </w:p>
    <w:p>
      <w:pPr>
        <w:jc w:val="both"/>
      </w:pPr>
      <w:r>
        <w:rPr/>
        <w:t xml:space="preserve"/>
      </w:r>
    </w:p>
    <w:p>
      <w:pPr>
        <w:jc w:val="both"/>
      </w:pPr>
      <w:r>
        <w:rPr/>
        <w:t xml:space="preserve">Overall, while the article provides some insights into Habitat for Humanity's efforts to improve water and sanitation in Ethiopia, it lacks critical analysis and comprehensive coverage of important aspects such as evidence-based outcomes, potential risks, broader contextual factors, and diverse perspectives.</w:t>
      </w:r>
    </w:p>
    <w:p>
      <w:pPr>
        <w:pStyle w:val="Heading1"/>
      </w:pPr>
      <w:bookmarkStart w:id="5" w:name="_Toc5"/>
      <w:r>
        <w:t>Topics for further research:</w:t>
      </w:r>
      <w:bookmarkEnd w:id="5"/>
    </w:p>
    <w:p>
      <w:pPr>
        <w:spacing w:after="0"/>
        <w:numPr>
          <w:ilvl w:val="0"/>
          <w:numId w:val="2"/>
        </w:numPr>
      </w:pPr>
      <w:r>
        <w:rPr/>
        <w:t xml:space="preserve">Challenges of water and sanitation in Ethiopia
</w:t>
      </w:r>
    </w:p>
    <w:p>
      <w:pPr>
        <w:spacing w:after="0"/>
        <w:numPr>
          <w:ilvl w:val="0"/>
          <w:numId w:val="2"/>
        </w:numPr>
      </w:pPr>
      <w:r>
        <w:rPr/>
        <w:t xml:space="preserve">Environmental impacts of water and sanitation programs in Ethiopia
</w:t>
      </w:r>
    </w:p>
    <w:p>
      <w:pPr>
        <w:spacing w:after="0"/>
        <w:numPr>
          <w:ilvl w:val="0"/>
          <w:numId w:val="2"/>
        </w:numPr>
      </w:pPr>
      <w:r>
        <w:rPr/>
        <w:t xml:space="preserve">Long-term sustainability of water and sanitation initiatives in Ethiopia
</w:t>
      </w:r>
    </w:p>
    <w:p>
      <w:pPr>
        <w:spacing w:after="0"/>
        <w:numPr>
          <w:ilvl w:val="0"/>
          <w:numId w:val="2"/>
        </w:numPr>
      </w:pPr>
      <w:r>
        <w:rPr/>
        <w:t xml:space="preserve">Causes of water and sanitation issues in Ethiopia
</w:t>
      </w:r>
    </w:p>
    <w:p>
      <w:pPr>
        <w:spacing w:after="0"/>
        <w:numPr>
          <w:ilvl w:val="0"/>
          <w:numId w:val="2"/>
        </w:numPr>
      </w:pPr>
      <w:r>
        <w:rPr/>
        <w:t xml:space="preserve">Perspectives of local government officials on water and sanitation programs in Ethiopia
</w:t>
      </w:r>
    </w:p>
    <w:p>
      <w:pPr>
        <w:numPr>
          <w:ilvl w:val="0"/>
          <w:numId w:val="2"/>
        </w:numPr>
      </w:pPr>
      <w:r>
        <w:rPr/>
        <w:t xml:space="preserve">Independent evaluations of Habitat for Humanity's water and sanitation projects in Ethiopia</w:t>
      </w:r>
    </w:p>
    <w:p>
      <w:pPr>
        <w:pStyle w:val="Heading1"/>
      </w:pPr>
      <w:bookmarkStart w:id="6" w:name="_Toc6"/>
      <w:r>
        <w:t>Report location:</w:t>
      </w:r>
      <w:bookmarkEnd w:id="6"/>
    </w:p>
    <w:p>
      <w:hyperlink r:id="rId8" w:history="1">
        <w:r>
          <w:rPr>
            <w:color w:val="2980b9"/>
            <w:u w:val="single"/>
          </w:rPr>
          <w:t xml:space="preserve">https://www.fullpicture.app/item/5f3d9d2122fc250570a6a45addf7ab23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7CC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bitatforhumanity.org.uk/blog/2020/04/ethiopia-wash-programme-development/" TargetMode="External"/><Relationship Id="rId8" Type="http://schemas.openxmlformats.org/officeDocument/2006/relationships/hyperlink" Target="https://www.fullpicture.app/item/5f3d9d2122fc250570a6a45addf7ab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2024-04-27T06:53:54+02:00</dcterms:created>
  <dcterms:modified xsi:type="dcterms:W3CDTF">2024-04-27T06:53:54+02:00</dcterms:modified>
</cp:coreProperties>
</file>

<file path=docProps/custom.xml><?xml version="1.0" encoding="utf-8"?>
<Properties xmlns="http://schemas.openxmlformats.org/officeDocument/2006/custom-properties" xmlns:vt="http://schemas.openxmlformats.org/officeDocument/2006/docPropsVTypes"/>
</file>