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geochemical identification fingerprints of volcanism during the Ordovician-Silurian transition and its implications for biological and environmental evolution - ScienceDirect</w:t>
      </w:r>
      <w:br/>
      <w:hyperlink r:id="rId7" w:history="1">
        <w:r>
          <w:rPr>
            <w:color w:val="2980b9"/>
            <w:u w:val="single"/>
          </w:rPr>
          <w:t xml:space="preserve">https://www-sciencedirect-com-443.webvpn.nepu.edu.cn/science/article/abs/pii/S0012825222001003</w:t>
        </w:r>
      </w:hyperlink>
    </w:p>
    <w:p>
      <w:pPr>
        <w:pStyle w:val="Heading1"/>
      </w:pPr>
      <w:bookmarkStart w:id="2" w:name="_Toc2"/>
      <w:r>
        <w:t>Article summary:</w:t>
      </w:r>
      <w:bookmarkEnd w:id="2"/>
    </w:p>
    <w:p>
      <w:pPr>
        <w:jc w:val="both"/>
      </w:pPr>
      <w:r>
        <w:rPr/>
        <w:t xml:space="preserve">1. Volcanism has a significant influence on environmental and biological evolution, and its impact can be seen in mass extinctions and major geological transition periods.</w:t>
      </w:r>
    </w:p>
    <w:p>
      <w:pPr>
        <w:jc w:val="both"/>
      </w:pPr>
      <w:r>
        <w:rPr/>
        <w:t xml:space="preserve">2. Cryptotephra (non-visible volcanic ash) is often overlooked but plays a critical role in understanding the duration and intensity of volcanism and its impact on the environment.</w:t>
      </w:r>
    </w:p>
    <w:p>
      <w:pPr>
        <w:jc w:val="both"/>
      </w:pPr>
      <w:r>
        <w:rPr/>
        <w:t xml:space="preserve">3. A set of geochemical fingerprints has been established to identify invisible volcanic ash layers based on their geochemical characteristics, which can help reconstruct volcanism during the Ordovician-Silurian transition and its implications for biological and environmental evolution.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该文章主要介绍了火山活动对环境和生物演化的影响，并提出了一种新的地球化学指纹来识别火山活动。然而，该文章存在以下问题：</w:t>
      </w:r>
    </w:p>
    <w:p>
      <w:pPr>
        <w:jc w:val="both"/>
      </w:pPr>
      <w:r>
        <w:rPr/>
        <w:t xml:space="preserve"/>
      </w:r>
    </w:p>
    <w:p>
      <w:pPr>
        <w:jc w:val="both"/>
      </w:pPr>
      <w:r>
        <w:rPr/>
        <w:t xml:space="preserve">1. 偏见来源：文章只关注了火山活动对环境和生物演化的积极影响，而忽略了其负面影响，如火山灰对人类健康和农业产生的危害。</w:t>
      </w:r>
    </w:p>
    <w:p>
      <w:pPr>
        <w:jc w:val="both"/>
      </w:pPr>
      <w:r>
        <w:rPr/>
        <w:t xml:space="preserve"/>
      </w:r>
    </w:p>
    <w:p>
      <w:pPr>
        <w:jc w:val="both"/>
      </w:pPr>
      <w:r>
        <w:rPr/>
        <w:t xml:space="preserve">2. 片面报道：文章只涉及到晚奥陶世至早志留世时期的火山活动，而没有考虑其他时期的火山活动对环境和生物演化的影响。</w:t>
      </w:r>
    </w:p>
    <w:p>
      <w:pPr>
        <w:jc w:val="both"/>
      </w:pPr>
      <w:r>
        <w:rPr/>
        <w:t xml:space="preserve"/>
      </w:r>
    </w:p>
    <w:p>
      <w:pPr>
        <w:jc w:val="both"/>
      </w:pPr>
      <w:r>
        <w:rPr/>
        <w:t xml:space="preserve">3. 无根据主张：文章声称“大量灭绝事件与火山活动有关”，但并未提供足够证据支持这一观点。</w:t>
      </w:r>
    </w:p>
    <w:p>
      <w:pPr>
        <w:jc w:val="both"/>
      </w:pPr>
      <w:r>
        <w:rPr/>
        <w:t xml:space="preserve"/>
      </w:r>
    </w:p>
    <w:p>
      <w:pPr>
        <w:jc w:val="both"/>
      </w:pPr>
      <w:r>
        <w:rPr/>
        <w:t xml:space="preserve">4. 缺失考虑点：文章没有考虑到不同类型的岩石可能会对地球化学指纹产生不同程度的影响，从而导致误判。</w:t>
      </w:r>
    </w:p>
    <w:p>
      <w:pPr>
        <w:jc w:val="both"/>
      </w:pPr>
      <w:r>
        <w:rPr/>
        <w:t xml:space="preserve"/>
      </w:r>
    </w:p>
    <w:p>
      <w:pPr>
        <w:jc w:val="both"/>
      </w:pPr>
      <w:r>
        <w:rPr/>
        <w:t xml:space="preserve">5. 主张缺失证据：文章提出了一种新的地球化学指纹来识别火山活动，但并未提供足够证据证明其有效性。</w:t>
      </w:r>
    </w:p>
    <w:p>
      <w:pPr>
        <w:jc w:val="both"/>
      </w:pPr>
      <w:r>
        <w:rPr/>
        <w:t xml:space="preserve"/>
      </w:r>
    </w:p>
    <w:p>
      <w:pPr>
        <w:jc w:val="both"/>
      </w:pPr>
      <w:r>
        <w:rPr/>
        <w:t xml:space="preserve">6. 未探索反驳：文章没有探讨其他学者对其观点和方法的反驳意见，从而显得不够客观。</w:t>
      </w:r>
    </w:p>
    <w:p>
      <w:pPr>
        <w:jc w:val="both"/>
      </w:pPr>
      <w:r>
        <w:rPr/>
        <w:t xml:space="preserve"/>
      </w:r>
    </w:p>
    <w:p>
      <w:pPr>
        <w:jc w:val="both"/>
      </w:pPr>
      <w:r>
        <w:rPr/>
        <w:t xml:space="preserve">7. 宣传内容：文章过于强调研究结果对油气勘探等应用领域的重要性，可能存在商业宣传成分。</w:t>
      </w:r>
    </w:p>
    <w:p>
      <w:pPr>
        <w:jc w:val="both"/>
      </w:pPr>
      <w:r>
        <w:rPr/>
        <w:t xml:space="preserve"/>
      </w:r>
    </w:p>
    <w:p>
      <w:pPr>
        <w:jc w:val="both"/>
      </w:pPr>
      <w:r>
        <w:rPr/>
        <w:t xml:space="preserve">8. 偏袒：文章只涉及中国南方地区的案例，并未考虑其他地区或国家可能存在类似情况。</w:t>
      </w:r>
    </w:p>
    <w:p>
      <w:pPr>
        <w:pStyle w:val="Heading1"/>
      </w:pPr>
      <w:bookmarkStart w:id="5" w:name="_Toc5"/>
      <w:r>
        <w:t>Topics for further research:</w:t>
      </w:r>
      <w:bookmarkEnd w:id="5"/>
    </w:p>
    <w:p>
      <w:pPr>
        <w:spacing w:after="0"/>
        <w:numPr>
          <w:ilvl w:val="0"/>
          <w:numId w:val="2"/>
        </w:numPr>
      </w:pPr>
      <w:r>
        <w:rPr/>
        <w:t xml:space="preserve">Negative impacts of volcanic activity
</w:t>
      </w:r>
    </w:p>
    <w:p>
      <w:pPr>
        <w:spacing w:after="0"/>
        <w:numPr>
          <w:ilvl w:val="0"/>
          <w:numId w:val="2"/>
        </w:numPr>
      </w:pPr>
      <w:r>
        <w:rPr/>
        <w:t xml:space="preserve">Other periods of volcanic activity and their effects
</w:t>
      </w:r>
    </w:p>
    <w:p>
      <w:pPr>
        <w:spacing w:after="0"/>
        <w:numPr>
          <w:ilvl w:val="0"/>
          <w:numId w:val="2"/>
        </w:numPr>
      </w:pPr>
      <w:r>
        <w:rPr/>
        <w:t xml:space="preserve">Evidence linking mass extinctions to volcanic activity
</w:t>
      </w:r>
    </w:p>
    <w:p>
      <w:pPr>
        <w:spacing w:after="0"/>
        <w:numPr>
          <w:ilvl w:val="0"/>
          <w:numId w:val="2"/>
        </w:numPr>
      </w:pPr>
      <w:r>
        <w:rPr/>
        <w:t xml:space="preserve">Variations in rock types and their impact on geochemical fingerprints
</w:t>
      </w:r>
    </w:p>
    <w:p>
      <w:pPr>
        <w:spacing w:after="0"/>
        <w:numPr>
          <w:ilvl w:val="0"/>
          <w:numId w:val="2"/>
        </w:numPr>
      </w:pPr>
      <w:r>
        <w:rPr/>
        <w:t xml:space="preserve">Validation of the proposed geochemical fingerprinting method
</w:t>
      </w:r>
    </w:p>
    <w:p>
      <w:pPr>
        <w:numPr>
          <w:ilvl w:val="0"/>
          <w:numId w:val="2"/>
        </w:numPr>
      </w:pPr>
      <w:r>
        <w:rPr/>
        <w:t xml:space="preserve">Criticisms and alternative perspectives on the research findings</w:t>
      </w:r>
    </w:p>
    <w:p>
      <w:pPr>
        <w:pStyle w:val="Heading1"/>
      </w:pPr>
      <w:bookmarkStart w:id="6" w:name="_Toc6"/>
      <w:r>
        <w:t>Report location:</w:t>
      </w:r>
      <w:bookmarkEnd w:id="6"/>
    </w:p>
    <w:p>
      <w:hyperlink r:id="rId8" w:history="1">
        <w:r>
          <w:rPr>
            <w:color w:val="2980b9"/>
            <w:u w:val="single"/>
          </w:rPr>
          <w:t xml:space="preserve">https://www.fullpicture.app/item/5eb503c2e07c58d9a81af01027b8dc13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619E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443.webvpn.nepu.edu.cn/science/article/abs/pii/S0012825222001003" TargetMode="External"/><Relationship Id="rId8" Type="http://schemas.openxmlformats.org/officeDocument/2006/relationships/hyperlink" Target="https://www.fullpicture.app/item/5eb503c2e07c58d9a81af01027b8dc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2023-12-21T02:22:21+01:00</dcterms:created>
  <dcterms:modified xsi:type="dcterms:W3CDTF">2023-12-21T02:22:21+01:00</dcterms:modified>
</cp:coreProperties>
</file>

<file path=docProps/custom.xml><?xml version="1.0" encoding="utf-8"?>
<Properties xmlns="http://schemas.openxmlformats.org/officeDocument/2006/custom-properties" xmlns:vt="http://schemas.openxmlformats.org/officeDocument/2006/docPropsVTypes"/>
</file>