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Interval-Valued Intuitionistic Fuzzy TOPSIS Method Based on an Improved Score Function - PMC</w:t>
      </w:r>
      <w:br/>
      <w:hyperlink r:id="rId7" w:history="1">
        <w:r>
          <w:rPr>
            <w:color w:val="2980b9"/>
            <w:u w:val="single"/>
          </w:rPr>
          <w:t xml:space="preserve">https://www.ncbi.nlm.nih.gov/pmc/articles/PMC3886395/</w:t>
        </w:r>
      </w:hyperlink>
    </w:p>
    <w:p>
      <w:pPr>
        <w:pStyle w:val="Heading1"/>
      </w:pPr>
      <w:bookmarkStart w:id="2" w:name="_Toc2"/>
      <w:r>
        <w:t>Article summary:</w:t>
      </w:r>
      <w:bookmarkEnd w:id="2"/>
    </w:p>
    <w:p>
      <w:pPr>
        <w:jc w:val="both"/>
      </w:pPr>
      <w:r>
        <w:rPr/>
        <w:t xml:space="preserve">1. 本文提出了一种改进的评分函数，用于有效地对区间值直觉模糊集进行排序，并基于该评分函数提出了一种基于区间值直觉模糊TOPSIS方法来解决多准则决策问题。</w:t>
      </w:r>
    </w:p>
    <w:p>
      <w:pPr>
        <w:jc w:val="both"/>
      </w:pPr>
      <w:r>
        <w:rPr/>
        <w:t xml:space="preserve">2. 文中应用所提出的评分函数计算每个备选方案与正理想解和负理想解之间的分离度量，以确定相对接近系数。根据接近系数的值，可以对备选方案进行排名，并在决策过程中选择最理想的方案。</w:t>
      </w:r>
    </w:p>
    <w:p>
      <w:pPr>
        <w:jc w:val="both"/>
      </w:pPr>
      <w:r>
        <w:rPr/>
        <w:t xml:space="preserve">3. 文章通过两个示例演示了所提出的决策方法的应用和有效性，这些示例涉及备选方案的多准则模糊决策问题。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对于上述文章的批判性分析，以下是一些观点：</w:t>
      </w:r>
    </w:p>
    <w:p>
      <w:pPr>
        <w:jc w:val="both"/>
      </w:pPr>
      <w:r>
        <w:rPr/>
        <w:t xml:space="preserve"/>
      </w:r>
    </w:p>
    <w:p>
      <w:pPr>
        <w:jc w:val="both"/>
      </w:pPr>
      <w:r>
        <w:rPr/>
        <w:t xml:space="preserve">1. 偏见及其来源：文章没有明确提到作者的背景和立场，因此很难确定是否存在潜在偏见。然而，由于该文章是在科学领域发表的，可以合理地假设作者具有相关专业知识和经验。</w:t>
      </w:r>
    </w:p>
    <w:p>
      <w:pPr>
        <w:jc w:val="both"/>
      </w:pPr>
      <w:r>
        <w:rPr/>
        <w:t xml:space="preserve"/>
      </w:r>
    </w:p>
    <w:p>
      <w:pPr>
        <w:jc w:val="both"/>
      </w:pPr>
      <w:r>
        <w:rPr/>
        <w:t xml:space="preserve">2. 片面报道：文章主要关注了基于改进得分函数的区间值直觉模糊TOPSIS方法，并提供了两个示例来说明该方法的应用。然而，文章没有提及其他可能存在的方法或技术，也没有讨论这些方法之间的比较优劣势。</w:t>
      </w:r>
    </w:p>
    <w:p>
      <w:pPr>
        <w:jc w:val="both"/>
      </w:pPr>
      <w:r>
        <w:rPr/>
        <w:t xml:space="preserve"/>
      </w:r>
    </w:p>
    <w:p>
      <w:pPr>
        <w:jc w:val="both"/>
      </w:pPr>
      <w:r>
        <w:rPr/>
        <w:t xml:space="preserve">3. 无根据的主张：文章声称所提出的方法可以解决多准则决策问题，并且在决策过程中可以选择最理想的替代方案。然而，文章没有提供足够的证据或实证研究来支持这些主张。</w:t>
      </w:r>
    </w:p>
    <w:p>
      <w:pPr>
        <w:jc w:val="both"/>
      </w:pPr>
      <w:r>
        <w:rPr/>
        <w:t xml:space="preserve"/>
      </w:r>
    </w:p>
    <w:p>
      <w:pPr>
        <w:jc w:val="both"/>
      </w:pPr>
      <w:r>
        <w:rPr/>
        <w:t xml:space="preserve">4. 缺失的考虑点：文章没有讨论可能存在的局限性或风险因素。例如，在使用区间值直觉模糊集进行决策时，如何处理不确定性和模糊性是一个重要问题，但该文章未对此进行深入探讨。</w:t>
      </w:r>
    </w:p>
    <w:p>
      <w:pPr>
        <w:jc w:val="both"/>
      </w:pPr>
      <w:r>
        <w:rPr/>
        <w:t xml:space="preserve"/>
      </w:r>
    </w:p>
    <w:p>
      <w:pPr>
        <w:jc w:val="both"/>
      </w:pPr>
      <w:r>
        <w:rPr/>
        <w:t xml:space="preserve">5. 所提出主张的缺失证据：尽管文章声称所提出的方法是有效的，但缺乏实证研究来支持这一主张。没有提供任何实际案例或数据来验证该方法在实际决策问题中的应用效果。</w:t>
      </w:r>
    </w:p>
    <w:p>
      <w:pPr>
        <w:jc w:val="both"/>
      </w:pPr>
      <w:r>
        <w:rPr/>
        <w:t xml:space="preserve"/>
      </w:r>
    </w:p>
    <w:p>
      <w:pPr>
        <w:jc w:val="both"/>
      </w:pPr>
      <w:r>
        <w:rPr/>
        <w:t xml:space="preserve">6. 未探索的反驳：文章没有探讨可能存在的批评观点或对所提出方法的反驳。这种单方面的呈现可能导致读者对该方法的真实有效性产生怀疑。</w:t>
      </w:r>
    </w:p>
    <w:p>
      <w:pPr>
        <w:jc w:val="both"/>
      </w:pPr>
      <w:r>
        <w:rPr/>
        <w:t xml:space="preserve"/>
      </w:r>
    </w:p>
    <w:p>
      <w:pPr>
        <w:jc w:val="both"/>
      </w:pPr>
      <w:r>
        <w:rPr/>
        <w:t xml:space="preserve">7. 宣传内容和偏袒：文章似乎更关注介绍所提出方法的优点，而忽略了其潜在局限性和不足之处。这种宣传性质可能会给读者带来误导，并使他们对该方法过于乐观。</w:t>
      </w:r>
    </w:p>
    <w:p>
      <w:pPr>
        <w:jc w:val="both"/>
      </w:pPr>
      <w:r>
        <w:rPr/>
        <w:t xml:space="preserve"/>
      </w:r>
    </w:p>
    <w:p>
      <w:pPr>
        <w:jc w:val="both"/>
      </w:pPr>
      <w:r>
        <w:rPr/>
        <w:t xml:space="preserve">总体而言，上述文章在描述所提出方法时存在一些问题，包括片面报道、无根据的主张和缺失证据等。为了使读者能够全面了解该方法的优势和局限性，需要更多深入的研究和实证分析。</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其他可能存在的方法或技术
</w:t>
      </w:r>
    </w:p>
    <w:p>
      <w:pPr>
        <w:spacing w:after="0"/>
        <w:numPr>
          <w:ilvl w:val="0"/>
          <w:numId w:val="2"/>
        </w:numPr>
      </w:pPr>
      <w:r>
        <w:rPr/>
        <w:t xml:space="preserve">足够的证据或实证研究
</w:t>
      </w:r>
    </w:p>
    <w:p>
      <w:pPr>
        <w:spacing w:after="0"/>
        <w:numPr>
          <w:ilvl w:val="0"/>
          <w:numId w:val="2"/>
        </w:numPr>
      </w:pPr>
      <w:r>
        <w:rPr/>
        <w:t xml:space="preserve">不确定性和模糊性处理
</w:t>
      </w:r>
    </w:p>
    <w:p>
      <w:pPr>
        <w:spacing w:after="0"/>
        <w:numPr>
          <w:ilvl w:val="0"/>
          <w:numId w:val="2"/>
        </w:numPr>
      </w:pPr>
      <w:r>
        <w:rPr/>
        <w:t xml:space="preserve">实际案例或数据验证
</w:t>
      </w:r>
    </w:p>
    <w:p>
      <w:pPr>
        <w:numPr>
          <w:ilvl w:val="0"/>
          <w:numId w:val="2"/>
        </w:numPr>
      </w:pPr>
      <w:r>
        <w:rPr/>
        <w:t xml:space="preserve">反驳观点或方法的局限性和不足之处</w:t>
      </w:r>
    </w:p>
    <w:p>
      <w:pPr>
        <w:pStyle w:val="Heading1"/>
      </w:pPr>
      <w:bookmarkStart w:id="6" w:name="_Toc6"/>
      <w:r>
        <w:t>Report location:</w:t>
      </w:r>
      <w:bookmarkEnd w:id="6"/>
    </w:p>
    <w:p>
      <w:hyperlink r:id="rId8" w:history="1">
        <w:r>
          <w:rPr>
            <w:color w:val="2980b9"/>
            <w:u w:val="single"/>
          </w:rPr>
          <w:t xml:space="preserve">https://www.fullpicture.app/item/5e805b87af27efca9467e5880d2b1181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9A24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886395/" TargetMode="External"/><Relationship Id="rId8" Type="http://schemas.openxmlformats.org/officeDocument/2006/relationships/hyperlink" Target="https://www.fullpicture.app/item/5e805b87af27efca9467e5880d2b11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2023-09-04T11:15:49+02:00</dcterms:created>
  <dcterms:modified xsi:type="dcterms:W3CDTF">2023-09-04T11:15:49+02:00</dcterms:modified>
</cp:coreProperties>
</file>

<file path=docProps/custom.xml><?xml version="1.0" encoding="utf-8"?>
<Properties xmlns="http://schemas.openxmlformats.org/officeDocument/2006/custom-properties" xmlns:vt="http://schemas.openxmlformats.org/officeDocument/2006/docPropsVTypes"/>
</file>