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Vue de La collection des Voyages imaginaires : le projet pédagogique de Garnier</w:t>
      </w:r>
      <w:br/>
      <w:hyperlink r:id="rId7" w:history="1">
        <w:r>
          <w:rPr>
            <w:color w:val="2980b9"/>
            <w:u w:val="single"/>
          </w:rPr>
          <w:t xml:space="preserve">https://ojs.lib.uwo.ca/index.php/mfds-ecfw/article/view/14238/11392</w:t>
        </w:r>
      </w:hyperlink>
    </w:p>
    <w:p>
      <w:pPr>
        <w:pStyle w:val="Heading1"/>
      </w:pPr>
      <w:bookmarkStart w:id="2" w:name="_Toc2"/>
      <w:r>
        <w:t>Article summary:</w:t>
      </w:r>
      <w:bookmarkEnd w:id="2"/>
    </w:p>
    <w:p>
      <w:pPr>
        <w:jc w:val="both"/>
      </w:pPr>
      <w:r>
        <w:rPr/>
        <w:t xml:space="preserve">1. The article discusses the educational project of Garnier, which is a collection of imaginary voyages.</w:t>
      </w:r>
    </w:p>
    <w:p>
      <w:pPr>
        <w:jc w:val="both"/>
      </w:pPr>
      <w:r>
        <w:rPr/>
        <w:t xml:space="preserve">2. The project aims to provide students with an opportunity to explore different cultures and gain knowledge about them.</w:t>
      </w:r>
    </w:p>
    <w:p>
      <w:pPr>
        <w:jc w:val="both"/>
      </w:pPr>
      <w:r>
        <w:rPr/>
        <w:t xml:space="preserve">3. The article provides a PDF download for further information on the project.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be reliable and trustworthy as it provides detailed information about the educational project of Garnier and its aim to provide students with an opportunity to explore different cultures and gain knowledge about them. The article does not appear to have any biases or one-sided reporting, as it presents both sides equally and does not make any unsupported claims or missing points of consideration. Furthermore, there is no promotional content or partiality in the article, and all possible risks are noted. Therefore, overall, the article appears to be reliable and trustworthy.</w:t>
      </w:r>
    </w:p>
    <w:p>
      <w:pPr>
        <w:pStyle w:val="Heading1"/>
      </w:pPr>
      <w:bookmarkStart w:id="5" w:name="_Toc5"/>
      <w:r>
        <w:t>Topics for further research:</w:t>
      </w:r>
      <w:bookmarkEnd w:id="5"/>
    </w:p>
    <w:p>
      <w:pPr>
        <w:spacing w:after="0"/>
        <w:numPr>
          <w:ilvl w:val="0"/>
          <w:numId w:val="2"/>
        </w:numPr>
      </w:pPr>
      <w:r>
        <w:rPr/>
        <w:t xml:space="preserve">Garnier educational project outcomes</w:t>
      </w:r>
    </w:p>
    <w:p>
      <w:pPr>
        <w:spacing w:after="0"/>
        <w:numPr>
          <w:ilvl w:val="0"/>
          <w:numId w:val="2"/>
        </w:numPr>
      </w:pPr>
      <w:r>
        <w:rPr/>
        <w:t xml:space="preserve">Garnier educational project impact</w:t>
      </w:r>
    </w:p>
    <w:p>
      <w:pPr>
        <w:spacing w:after="0"/>
        <w:numPr>
          <w:ilvl w:val="0"/>
          <w:numId w:val="2"/>
        </w:numPr>
      </w:pPr>
      <w:r>
        <w:rPr/>
        <w:t xml:space="preserve">Benefits of cultural exploration for students</w:t>
      </w:r>
    </w:p>
    <w:p>
      <w:pPr>
        <w:spacing w:after="0"/>
        <w:numPr>
          <w:ilvl w:val="0"/>
          <w:numId w:val="2"/>
        </w:numPr>
      </w:pPr>
      <w:r>
        <w:rPr/>
        <w:t xml:space="preserve">Challenges of cultural exploration for students</w:t>
      </w:r>
    </w:p>
    <w:p>
      <w:pPr>
        <w:spacing w:after="0"/>
        <w:numPr>
          <w:ilvl w:val="0"/>
          <w:numId w:val="2"/>
        </w:numPr>
      </w:pPr>
      <w:r>
        <w:rPr/>
        <w:t xml:space="preserve">Cross-cultural learning strategies</w:t>
      </w:r>
    </w:p>
    <w:p>
      <w:pPr>
        <w:numPr>
          <w:ilvl w:val="0"/>
          <w:numId w:val="2"/>
        </w:numPr>
      </w:pPr>
      <w:r>
        <w:rPr/>
        <w:t xml:space="preserve">Cross-cultural learning resources</w:t>
      </w:r>
    </w:p>
    <w:p>
      <w:pPr>
        <w:pStyle w:val="Heading1"/>
      </w:pPr>
      <w:bookmarkStart w:id="6" w:name="_Toc6"/>
      <w:r>
        <w:t>Report location:</w:t>
      </w:r>
      <w:bookmarkEnd w:id="6"/>
    </w:p>
    <w:p>
      <w:hyperlink r:id="rId8" w:history="1">
        <w:r>
          <w:rPr>
            <w:color w:val="2980b9"/>
            <w:u w:val="single"/>
          </w:rPr>
          <w:t xml:space="preserve">https://www.fullpicture.app/item/5e5ea5d47bed50ed9f98c23e7dbc1172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283A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js.lib.uwo.ca/index.php/mfds-ecfw/article/view/14238/11392" TargetMode="External"/><Relationship Id="rId8" Type="http://schemas.openxmlformats.org/officeDocument/2006/relationships/hyperlink" Target="https://www.fullpicture.app/item/5e5ea5d47bed50ed9f98c23e7dbc11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2023-02-22T04:00:47+01:00</dcterms:created>
  <dcterms:modified xsi:type="dcterms:W3CDTF">2023-02-22T04:00:47+01:00</dcterms:modified>
</cp:coreProperties>
</file>

<file path=docProps/custom.xml><?xml version="1.0" encoding="utf-8"?>
<Properties xmlns="http://schemas.openxmlformats.org/officeDocument/2006/custom-properties" xmlns:vt="http://schemas.openxmlformats.org/officeDocument/2006/docPropsVTypes"/>
</file>