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连续性肾脏替代治疗装置连接方式对体外膜肺氧合患者的影响：一项回顾性观察性研究 - PubMed</w:t>
      </w:r>
      <w:br/>
      <w:hyperlink r:id="rId7" w:history="1">
        <w:r>
          <w:rPr>
            <w:color w:val="2980b9"/>
            <w:u w:val="single"/>
          </w:rPr>
          <w:t xml:space="preserve">https://pubmed.ncbi.nlm.nih.gov/36610945/</w:t>
        </w:r>
      </w:hyperlink>
    </w:p>
    <w:p>
      <w:pPr>
        <w:pStyle w:val="Heading1"/>
      </w:pPr>
      <w:bookmarkStart w:id="2" w:name="_Toc2"/>
      <w:r>
        <w:t>Article summary:</w:t>
      </w:r>
      <w:bookmarkEnd w:id="2"/>
    </w:p>
    <w:p>
      <w:pPr>
        <w:jc w:val="both"/>
      </w:pPr>
      <w:r>
        <w:rPr/>
        <w:t xml:space="preserve">1. 本研究比较了不同体外膜肺氧合（ECMO）和连续性肾脏替代疗法（CRRT）连接方法的安全性和有效性。</w:t>
      </w:r>
    </w:p>
    <w:p>
      <w:pPr>
        <w:jc w:val="both"/>
      </w:pPr>
      <w:r>
        <w:rPr/>
        <w:t xml:space="preserve">2. 将CRRT和ECMO连接为一个集成系统可以加速CRRT启动，避免局部出血并延长过滤器寿命。</w:t>
      </w:r>
    </w:p>
    <w:p>
      <w:pPr>
        <w:jc w:val="both"/>
      </w:pPr>
      <w:r>
        <w:rPr/>
        <w:t xml:space="preserve">3. 发生CRRT相关ECMO回路泄漏和血栓形成的几率是可控的。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潜在偏见及其来源：文章没有明确提到作者是否有任何潜在的利益冲突或资金来源。这可能导致作者在结果解释和呈现方面存在偏见。</w:t>
      </w:r>
    </w:p>
    <w:p>
      <w:pPr>
        <w:jc w:val="both"/>
      </w:pPr>
      <w:r>
        <w:rPr/>
        <w:t xml:space="preserve"/>
      </w:r>
    </w:p>
    <w:p>
      <w:pPr>
        <w:jc w:val="both"/>
      </w:pPr>
      <w:r>
        <w:rPr/>
        <w:t xml:space="preserve">2. 片面报道：文章只关注了两种不同的连接方式对CRRT治疗的影响，但未提及其他可能影响治疗效果的因素，如患者基线特征、并发症风险等。这种片面报道可能导致读者对整个问题的理解不完整。</w:t>
      </w:r>
    </w:p>
    <w:p>
      <w:pPr>
        <w:jc w:val="both"/>
      </w:pPr>
      <w:r>
        <w:rPr/>
        <w:t xml:space="preserve"/>
      </w:r>
    </w:p>
    <w:p>
      <w:pPr>
        <w:jc w:val="both"/>
      </w:pPr>
      <w:r>
        <w:rPr/>
        <w:t xml:space="preserve">3. 无根据的主张：文章中提到将CRRT和ECMO连接为一个集成系统可以加速CRRT启动，并避免局部出血和延长过滤器寿命。然而，文章并未提供足够的证据来支持这些主张，如相关数据或先前研究结果。</w:t>
      </w:r>
    </w:p>
    <w:p>
      <w:pPr>
        <w:jc w:val="both"/>
      </w:pPr>
      <w:r>
        <w:rPr/>
        <w:t xml:space="preserve"/>
      </w:r>
    </w:p>
    <w:p>
      <w:pPr>
        <w:jc w:val="both"/>
      </w:pPr>
      <w:r>
        <w:rPr/>
        <w:t xml:space="preserve">4. 缺失的考虑点：文章未讨论其他可能影响治疗效果的因素，如操作者经验、设备质量、并发症管理等。这些因素可能对结果产生重要影响，但在文章中被忽略了。</w:t>
      </w:r>
    </w:p>
    <w:p>
      <w:pPr>
        <w:jc w:val="both"/>
      </w:pPr>
      <w:r>
        <w:rPr/>
        <w:t xml:space="preserve"/>
      </w:r>
    </w:p>
    <w:p>
      <w:pPr>
        <w:jc w:val="both"/>
      </w:pPr>
      <w:r>
        <w:rPr/>
        <w:t xml:space="preserve">5. 所提出主张的缺失证据：尽管文章声称集成系统组与并联系统组相比具有更好的CRRT启动时间和过滤器寿命，但文章未提供足够的数据或统计分析来支持这些主张。因此，这些主张缺乏充分的证据支持。</w:t>
      </w:r>
    </w:p>
    <w:p>
      <w:pPr>
        <w:jc w:val="both"/>
      </w:pPr>
      <w:r>
        <w:rPr/>
        <w:t xml:space="preserve"/>
      </w:r>
    </w:p>
    <w:p>
      <w:pPr>
        <w:jc w:val="both"/>
      </w:pPr>
      <w:r>
        <w:rPr/>
        <w:t xml:space="preserve">6. 未探索的反驳：文章没有探讨可能存在的反驳观点或其他研究结果与其结论之间的冲突。这种选择性报道可能导致读者对问题的全面理解受到限制。</w:t>
      </w:r>
    </w:p>
    <w:p>
      <w:pPr>
        <w:jc w:val="both"/>
      </w:pPr>
      <w:r>
        <w:rPr/>
        <w:t xml:space="preserve"/>
      </w:r>
    </w:p>
    <w:p>
      <w:pPr>
        <w:jc w:val="both"/>
      </w:pPr>
      <w:r>
        <w:rPr/>
        <w:t xml:space="preserve">7. 宣传内容：文章中是否存在宣传内容或对某种连接方式进行过度推广的迹象？作者是否提供了充分的科学依据来支持他们所做的宣传？</w:t>
      </w:r>
    </w:p>
    <w:p>
      <w:pPr>
        <w:jc w:val="both"/>
      </w:pPr>
      <w:r>
        <w:rPr/>
        <w:t xml:space="preserve"/>
      </w:r>
    </w:p>
    <w:p>
      <w:pPr>
        <w:jc w:val="both"/>
      </w:pPr>
      <w:r>
        <w:rPr/>
        <w:t xml:space="preserve">8. 偏袒：文章是否在任何方面表现出对一种连接方式更有利或更倾向于支持特定观点？作者是否提供了平衡和公正地呈现两种连接方式及其影响的证据？</w:t>
      </w:r>
    </w:p>
    <w:p>
      <w:pPr>
        <w:jc w:val="both"/>
      </w:pPr>
      <w:r>
        <w:rPr/>
        <w:t xml:space="preserve"/>
      </w:r>
    </w:p>
    <w:p>
      <w:pPr>
        <w:jc w:val="both"/>
      </w:pPr>
      <w:r>
        <w:rPr/>
        <w:t xml:space="preserve">9. 是否注意到可能的风险：文章是否提及了使用不同连接方式可能带来的潜在风险或并发症？如果没有，这可能导致读者对治疗选择时忽略了重要信息。</w:t>
      </w:r>
    </w:p>
    <w:p>
      <w:pPr>
        <w:jc w:val="both"/>
      </w:pPr>
      <w:r>
        <w:rPr/>
        <w:t xml:space="preserve"/>
      </w:r>
    </w:p>
    <w:p>
      <w:pPr>
        <w:jc w:val="both"/>
      </w:pPr>
      <w:r>
        <w:rPr/>
        <w:t xml:space="preserve">10. 平等地呈现双方：文章是否平等地呈现了两种连接方式及其影响？作者是否提供了足够的证据来支持他们所做的比较和结论？</w:t>
      </w:r>
    </w:p>
    <w:p>
      <w:pPr>
        <w:jc w:val="both"/>
      </w:pPr>
      <w:r>
        <w:rPr/>
        <w:t xml:space="preserve"/>
      </w:r>
    </w:p>
    <w:p>
      <w:pPr>
        <w:jc w:val="both"/>
      </w:pPr>
      <w:r>
        <w:rPr/>
        <w:t xml:space="preserve">以上观点和问题旨在引发对文章内容的深入思考和进一步讨论，以评估其科学可靠性和全面性。</w:t>
      </w:r>
    </w:p>
    <w:p>
      <w:pPr>
        <w:pStyle w:val="Heading1"/>
      </w:pPr>
      <w:bookmarkStart w:id="5" w:name="_Toc5"/>
      <w:r>
        <w:t>Topics for further research:</w:t>
      </w:r>
      <w:bookmarkEnd w:id="5"/>
    </w:p>
    <w:p>
      <w:pPr>
        <w:spacing w:after="0"/>
        <w:numPr>
          <w:ilvl w:val="0"/>
          <w:numId w:val="2"/>
        </w:numPr>
      </w:pPr>
      <w:r>
        <w:rPr/>
        <w:t xml:space="preserve">作者潜在利益冲突或资金来源
</w:t>
      </w:r>
    </w:p>
    <w:p>
      <w:pPr>
        <w:spacing w:after="0"/>
        <w:numPr>
          <w:ilvl w:val="0"/>
          <w:numId w:val="2"/>
        </w:numPr>
      </w:pPr>
      <w:r>
        <w:rPr/>
        <w:t xml:space="preserve">其他可能影响治疗效果的因素
</w:t>
      </w:r>
    </w:p>
    <w:p>
      <w:pPr>
        <w:spacing w:after="0"/>
        <w:numPr>
          <w:ilvl w:val="0"/>
          <w:numId w:val="2"/>
        </w:numPr>
      </w:pPr>
      <w:r>
        <w:rPr/>
        <w:t xml:space="preserve">集成系统对CRRT治疗的影响的证据
</w:t>
      </w:r>
    </w:p>
    <w:p>
      <w:pPr>
        <w:spacing w:after="0"/>
        <w:numPr>
          <w:ilvl w:val="0"/>
          <w:numId w:val="2"/>
        </w:numPr>
      </w:pPr>
      <w:r>
        <w:rPr/>
        <w:t xml:space="preserve">其他可能影响治疗效果的因素的讨论
</w:t>
      </w:r>
    </w:p>
    <w:p>
      <w:pPr>
        <w:spacing w:after="0"/>
        <w:numPr>
          <w:ilvl w:val="0"/>
          <w:numId w:val="2"/>
        </w:numPr>
      </w:pPr>
      <w:r>
        <w:rPr/>
        <w:t xml:space="preserve">集成系统组与并联系统组的比较数据和统计分析
</w:t>
      </w:r>
    </w:p>
    <w:p>
      <w:pPr>
        <w:spacing w:after="0"/>
        <w:numPr>
          <w:ilvl w:val="0"/>
          <w:numId w:val="2"/>
        </w:numPr>
      </w:pPr>
      <w:r>
        <w:rPr/>
        <w:t xml:space="preserve">反驳观点或其他研究结果与结论的冲突
</w:t>
      </w:r>
    </w:p>
    <w:p>
      <w:pPr>
        <w:spacing w:after="0"/>
        <w:numPr>
          <w:ilvl w:val="0"/>
          <w:numId w:val="2"/>
        </w:numPr>
      </w:pPr>
      <w:r>
        <w:rPr/>
        <w:t xml:space="preserve">是否存在宣传内容或对某种连接方式进行过度推广的迹象
</w:t>
      </w:r>
    </w:p>
    <w:p>
      <w:pPr>
        <w:spacing w:after="0"/>
        <w:numPr>
          <w:ilvl w:val="0"/>
          <w:numId w:val="2"/>
        </w:numPr>
      </w:pPr>
      <w:r>
        <w:rPr/>
        <w:t xml:space="preserve">对两种连接方式及其影响的平衡和公正呈现
</w:t>
      </w:r>
    </w:p>
    <w:p>
      <w:pPr>
        <w:spacing w:after="0"/>
        <w:numPr>
          <w:ilvl w:val="0"/>
          <w:numId w:val="2"/>
        </w:numPr>
      </w:pPr>
      <w:r>
        <w:rPr/>
        <w:t xml:space="preserve">使用不同连接方式可能带来的潜在风险或并发症的提及
1</w:t>
      </w:r>
    </w:p>
    <w:p>
      <w:pPr>
        <w:numPr>
          <w:ilvl w:val="0"/>
          <w:numId w:val="2"/>
        </w:numPr>
      </w:pPr>
      <w:r>
        <w:rPr/>
        <w:t xml:space="preserve">对两种连接方式及其影响的平等呈现和证据支持
通过对这些关键短语的搜索和分析，读者可以更全面地评估文章的科学可靠性和全面性。</w:t>
      </w:r>
    </w:p>
    <w:p>
      <w:pPr>
        <w:pStyle w:val="Heading1"/>
      </w:pPr>
      <w:bookmarkStart w:id="6" w:name="_Toc6"/>
      <w:r>
        <w:t>Report location:</w:t>
      </w:r>
      <w:bookmarkEnd w:id="6"/>
    </w:p>
    <w:p>
      <w:hyperlink r:id="rId8" w:history="1">
        <w:r>
          <w:rPr>
            <w:color w:val="2980b9"/>
            <w:u w:val="single"/>
          </w:rPr>
          <w:t xml:space="preserve">https://www.fullpicture.app/item/5e2bf8327f25f1d7d305e08c15903f7c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933B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610945/" TargetMode="External"/><Relationship Id="rId8" Type="http://schemas.openxmlformats.org/officeDocument/2006/relationships/hyperlink" Target="https://www.fullpicture.app/item/5e2bf8327f25f1d7d305e08c15903f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2024-06-06T12:17:06+02:00</dcterms:created>
  <dcterms:modified xsi:type="dcterms:W3CDTF">2024-06-06T12:17:06+02:00</dcterms:modified>
</cp:coreProperties>
</file>

<file path=docProps/custom.xml><?xml version="1.0" encoding="utf-8"?>
<Properties xmlns="http://schemas.openxmlformats.org/officeDocument/2006/custom-properties" xmlns:vt="http://schemas.openxmlformats.org/officeDocument/2006/docPropsVTypes"/>
</file>