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中国教育报：立足国情 打造中国特色 ——坚持扎根中国大地办教育</w:t>
      </w:r>
      <w:br/>
      <w:hyperlink r:id="rId7" w:history="1">
        <w:r>
          <w:rPr>
            <w:color w:val="2980b9"/>
            <w:u w:val="single"/>
          </w:rPr>
          <w:t xml:space="preserve">http://news.zjnu.edu.cn/2021/0701/c8451a362682/page.htm</w:t>
        </w:r>
      </w:hyperlink>
    </w:p>
    <w:p>
      <w:pPr>
        <w:pStyle w:val="Heading1"/>
      </w:pPr>
      <w:bookmarkStart w:id="2" w:name="_Toc2"/>
      <w:r>
        <w:t>Article summary:</w:t>
      </w:r>
      <w:bookmarkEnd w:id="2"/>
    </w:p>
    <w:p>
      <w:pPr>
        <w:jc w:val="both"/>
      </w:pPr>
      <w:r>
        <w:rPr/>
        <w:t xml:space="preserve">1. 中国教育必须立足国情，强调中国特色，始终坚持以社会主义为主导的办学方向。</w:t>
      </w:r>
    </w:p>
    <w:p>
      <w:pPr>
        <w:jc w:val="both"/>
      </w:pPr>
      <w:r>
        <w:rPr/>
        <w:t xml:space="preserve">2. 教育发展需要适合其生长的环境和土壤，因此必须深入了解中国历史、文化和国情，并结合实际情况制定符合本国实际的教育发展路径。</w:t>
      </w:r>
    </w:p>
    <w:p>
      <w:pPr>
        <w:jc w:val="both"/>
      </w:pPr>
      <w:r>
        <w:rPr/>
        <w:t xml:space="preserve">3. 党的领导是保证中国教育成功运行的基础，同时要加强文化自信和教育自信，将中国特色与全球视野有机结合起来。</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作为一篇宣传性质的文章，其主要目的是强调中国教育必须立足国情、打造中国特色。然而，在这个过程中，文章存在一些潜在的偏见和局限性。</w:t>
      </w:r>
    </w:p>
    <w:p>
      <w:pPr>
        <w:jc w:val="both"/>
      </w:pPr>
      <w:r>
        <w:rPr/>
        <w:t xml:space="preserve"/>
      </w:r>
    </w:p>
    <w:p>
      <w:pPr>
        <w:jc w:val="both"/>
      </w:pPr>
      <w:r>
        <w:rPr/>
        <w:t xml:space="preserve">首先，文章没有充分探讨中国教育面临的挑战和问题。虽然提到了中国国情的复杂性和不平衡发展，但并没有深入分析这些问题对教育发展的影响以及如何解决这些问题。</w:t>
      </w:r>
    </w:p>
    <w:p>
      <w:pPr>
        <w:jc w:val="both"/>
      </w:pPr>
      <w:r>
        <w:rPr/>
        <w:t xml:space="preserve"/>
      </w:r>
    </w:p>
    <w:p>
      <w:pPr>
        <w:jc w:val="both"/>
      </w:pPr>
      <w:r>
        <w:rPr/>
        <w:t xml:space="preserve">其次，文章过于强调中国特色，忽略了与国际接轨和借鉴外部经验的重要性。尽管文章提到了“看世界”，但似乎更多地是在强调中国应该向世界展示自己的特色和优势，而不是真正吸收和借鉴外部经验来推动教育改革。</w:t>
      </w:r>
    </w:p>
    <w:p>
      <w:pPr>
        <w:jc w:val="both"/>
      </w:pPr>
      <w:r>
        <w:rPr/>
        <w:t xml:space="preserve"/>
      </w:r>
    </w:p>
    <w:p>
      <w:pPr>
        <w:jc w:val="both"/>
      </w:pPr>
      <w:r>
        <w:rPr/>
        <w:t xml:space="preserve">此外，文章也存在一些片面报道和无根据的主张。例如，在谈到中国历史上共产党对教育事业的重视时，并没有提及文化大革命期间对教育事业造成的破坏和损失。</w:t>
      </w:r>
    </w:p>
    <w:p>
      <w:pPr>
        <w:jc w:val="both"/>
      </w:pPr>
      <w:r>
        <w:rPr/>
        <w:t xml:space="preserve"/>
      </w:r>
    </w:p>
    <w:p>
      <w:pPr>
        <w:jc w:val="both"/>
      </w:pPr>
      <w:r>
        <w:rPr/>
        <w:t xml:space="preserve">最后，文章缺乏对可能存在风险和挑战的平等关注。虽然强调了党在教育领域中的领导作用，但并没有探讨如何确保这种领导作用不会被滥用或误导。</w:t>
      </w:r>
    </w:p>
    <w:p>
      <w:pPr>
        <w:jc w:val="both"/>
      </w:pPr>
      <w:r>
        <w:rPr/>
        <w:t xml:space="preserve"/>
      </w:r>
    </w:p>
    <w:p>
      <w:pPr>
        <w:jc w:val="both"/>
      </w:pPr>
      <w:r>
        <w:rPr/>
        <w:t xml:space="preserve">总之，虽然本文旨在呼吁立足国情打造中国特色教育，但需要更加客观全面地审视现实中存在的问题，并寻求更加开放包容、与国际接轨、创新发展的路径。</w:t>
      </w:r>
    </w:p>
    <w:p>
      <w:pPr>
        <w:pStyle w:val="Heading1"/>
      </w:pPr>
      <w:bookmarkStart w:id="5" w:name="_Toc5"/>
      <w:r>
        <w:t>Topics for further research:</w:t>
      </w:r>
      <w:bookmarkEnd w:id="5"/>
    </w:p>
    <w:p>
      <w:pPr>
        <w:spacing w:after="0"/>
        <w:numPr>
          <w:ilvl w:val="0"/>
          <w:numId w:val="2"/>
        </w:numPr>
      </w:pPr>
      <w:r>
        <w:rPr/>
        <w:t xml:space="preserve">Challenges and issues facing Chinese education
</w:t>
      </w:r>
    </w:p>
    <w:p>
      <w:pPr>
        <w:spacing w:after="0"/>
        <w:numPr>
          <w:ilvl w:val="0"/>
          <w:numId w:val="2"/>
        </w:numPr>
      </w:pPr>
      <w:r>
        <w:rPr/>
        <w:t xml:space="preserve">Importance of international integration and learning from external experiences
</w:t>
      </w:r>
    </w:p>
    <w:p>
      <w:pPr>
        <w:spacing w:after="0"/>
        <w:numPr>
          <w:ilvl w:val="0"/>
          <w:numId w:val="2"/>
        </w:numPr>
      </w:pPr>
      <w:r>
        <w:rPr/>
        <w:t xml:space="preserve">Balanced and unbiased reporting
</w:t>
      </w:r>
    </w:p>
    <w:p>
      <w:pPr>
        <w:spacing w:after="0"/>
        <w:numPr>
          <w:ilvl w:val="0"/>
          <w:numId w:val="2"/>
        </w:numPr>
      </w:pPr>
      <w:r>
        <w:rPr/>
        <w:t xml:space="preserve">Acknowledgment of historical setbacks and damages to education during the Cultural Revolution
</w:t>
      </w:r>
    </w:p>
    <w:p>
      <w:pPr>
        <w:spacing w:after="0"/>
        <w:numPr>
          <w:ilvl w:val="0"/>
          <w:numId w:val="2"/>
        </w:numPr>
      </w:pPr>
      <w:r>
        <w:rPr/>
        <w:t xml:space="preserve">Ensuring equal and responsible leadership in education
</w:t>
      </w:r>
    </w:p>
    <w:p>
      <w:pPr>
        <w:spacing w:after="0"/>
        <w:numPr>
          <w:ilvl w:val="0"/>
          <w:numId w:val="2"/>
        </w:numPr>
      </w:pPr>
      <w:r>
        <w:rPr/>
        <w:t xml:space="preserve">Openness</w:t>
      </w:r>
    </w:p>
    <w:p>
      <w:pPr>
        <w:spacing w:after="0"/>
        <w:numPr>
          <w:ilvl w:val="0"/>
          <w:numId w:val="2"/>
        </w:numPr>
      </w:pPr>
      <w:r>
        <w:rPr/>
        <w:t xml:space="preserve">inclusivity</w:t>
      </w:r>
    </w:p>
    <w:p>
      <w:pPr>
        <w:numPr>
          <w:ilvl w:val="0"/>
          <w:numId w:val="2"/>
        </w:numPr>
      </w:pPr>
      <w:r>
        <w:rPr/>
        <w:t xml:space="preserve">and innovative development in education</w:t>
      </w:r>
    </w:p>
    <w:p>
      <w:pPr>
        <w:pStyle w:val="Heading1"/>
      </w:pPr>
      <w:bookmarkStart w:id="6" w:name="_Toc6"/>
      <w:r>
        <w:t>Report location:</w:t>
      </w:r>
      <w:bookmarkEnd w:id="6"/>
    </w:p>
    <w:p>
      <w:hyperlink r:id="rId8" w:history="1">
        <w:r>
          <w:rPr>
            <w:color w:val="2980b9"/>
            <w:u w:val="single"/>
          </w:rPr>
          <w:t xml:space="preserve">https://www.fullpicture.app/item/5df224ad461626225d33d2416b4c6518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F48A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ws.zjnu.edu.cn/2021/0701/c8451a362682/page.htm" TargetMode="External"/><Relationship Id="rId8" Type="http://schemas.openxmlformats.org/officeDocument/2006/relationships/hyperlink" Target="https://www.fullpicture.app/item/5df224ad461626225d33d2416b4c65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2024-01-22T01:51:05+01:00</dcterms:created>
  <dcterms:modified xsi:type="dcterms:W3CDTF">2024-01-22T01:51:05+01:00</dcterms:modified>
</cp:coreProperties>
</file>

<file path=docProps/custom.xml><?xml version="1.0" encoding="utf-8"?>
<Properties xmlns="http://schemas.openxmlformats.org/officeDocument/2006/custom-properties" xmlns:vt="http://schemas.openxmlformats.org/officeDocument/2006/docPropsVTypes"/>
</file>