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逻辑是智慧的核心，但不是全部</w:t>
      </w:r>
      <w:br/>
      <w:hyperlink r:id="rId7" w:history="1">
        <w:r>
          <w:rPr>
            <w:color w:val="2980b9"/>
            <w:u w:val="single"/>
          </w:rPr>
          <w:t xml:space="preserve">http://www.360doc.com/content/19/1201/06/33405890_876638309.shtml</w:t>
        </w:r>
      </w:hyperlink>
    </w:p>
    <w:p>
      <w:pPr>
        <w:pStyle w:val="Heading1"/>
      </w:pPr>
      <w:bookmarkStart w:id="2" w:name="_Toc2"/>
      <w:r>
        <w:t>Article summary:</w:t>
      </w:r>
      <w:bookmarkEnd w:id="2"/>
    </w:p>
    <w:p>
      <w:pPr>
        <w:jc w:val="both"/>
      </w:pPr>
      <w:r>
        <w:rPr/>
        <w:t xml:space="preserve">1. 逻辑是智慧的核心，但不是全部。文章指出，逻辑在人类智慧中起着重要作用，但并不是唯一的因素。在辩论中，我们需要达成共识和相互理解，而不仅仅是一方占据优势。</w:t>
      </w:r>
    </w:p>
    <w:p>
      <w:pPr>
        <w:jc w:val="both"/>
      </w:pPr>
      <w:r>
        <w:rPr/>
        <w:t xml:space="preserve">2. 逻辑与情感结合可以使人变得有帮助、有说服力和极具理性。一个合乎逻辑的人应该从自己的核心信念出发，并通过逻辑推理来支持自己的信念。同时，他们的信念应该避免产生矛盾。</w:t>
      </w:r>
    </w:p>
    <w:p>
      <w:pPr>
        <w:jc w:val="both"/>
      </w:pPr>
      <w:r>
        <w:rPr/>
        <w:t xml:space="preserve">3. 判断一个人是否非理性时需要考虑其基本信念是否合理以及是否愿意根据证据改变自己的观点。如果一个人在面对越来越多证据反驳时仍然坚持支持某个人、某个观点或某个教条，那么这种支持就是盲目的而非理性的。</w:t>
      </w:r>
    </w:p>
    <w:p>
      <w:pPr>
        <w:jc w:val="both"/>
      </w:pPr>
      <w:r>
        <w:rPr/>
        <w:t xml:space="preserve"/>
      </w:r>
    </w:p>
    <w:p>
      <w:pPr>
        <w:jc w:val="both"/>
      </w:pPr>
      <w:r>
        <w:rPr/>
        <w:t xml:space="preserve">总结：逻辑是智慧的核心之一，但并非全部；逻辑与情感结合可以使人变得有帮助、有说服力和极具理性；判断一个人是否非理性需要考虑其基本信念是否合理以及是否愿意根据证据改变观点。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这篇文章探讨了逻辑在人类智慧中的核心地位，但也指出逻辑并非全部。然而，文章存在一些偏见和片面报道的问题。</w:t>
      </w:r>
    </w:p>
    <w:p>
      <w:pPr>
        <w:jc w:val="both"/>
      </w:pPr>
      <w:r>
        <w:rPr/>
        <w:t xml:space="preserve"/>
      </w:r>
    </w:p>
    <w:p>
      <w:pPr>
        <w:jc w:val="both"/>
      </w:pPr>
      <w:r>
        <w:rPr/>
        <w:t xml:space="preserve">首先，文章提到了对逻辑有问题的指责，并认为这种指责是毫无意义的。然而，文章没有深入探讨什么样的情况下才能说一个人的逻辑有问题，也没有提供具体例子来支持这个观点。因此，读者很难判断何时可以合理地质疑他人的逻辑。</w:t>
      </w:r>
    </w:p>
    <w:p>
      <w:pPr>
        <w:jc w:val="both"/>
      </w:pPr>
      <w:r>
        <w:rPr/>
        <w:t xml:space="preserve"/>
      </w:r>
    </w:p>
    <w:p>
      <w:pPr>
        <w:jc w:val="both"/>
      </w:pPr>
      <w:r>
        <w:rPr/>
        <w:t xml:space="preserve">其次，文章将辩论描述为达成共识和相互理解的过程，但没有提及可能存在的权力不平等和信息不对称问题。在现实生活中，辩论往往是由具有不同背景、资源和权力地位的人之间进行的。因此，在辩论中平等地呈现双方观点并不总是可能或公正。</w:t>
      </w:r>
    </w:p>
    <w:p>
      <w:pPr>
        <w:jc w:val="both"/>
      </w:pPr>
      <w:r>
        <w:rPr/>
        <w:t xml:space="preserve"/>
      </w:r>
    </w:p>
    <w:p>
      <w:pPr>
        <w:jc w:val="both"/>
      </w:pPr>
      <w:r>
        <w:rPr/>
        <w:t xml:space="preserve">此外，文章没有提供足够的证据来支持其关于逻辑与情感结合使用的主张。它只是简单地陈述了作者自己的观点，并未探索其他可能性或反驳观点。</w:t>
      </w:r>
    </w:p>
    <w:p>
      <w:pPr>
        <w:jc w:val="both"/>
      </w:pPr>
      <w:r>
        <w:rPr/>
        <w:t xml:space="preserve"/>
      </w:r>
    </w:p>
    <w:p>
      <w:pPr>
        <w:jc w:val="both"/>
      </w:pPr>
      <w:r>
        <w:rPr/>
        <w:t xml:space="preserve">最后，文章没有注意到可能存在的风险和局限性。例如，在强调使用逻辑时需要有一些核心信念作为起点时，文章没有讨论这些核心信念可能存在的偏见或错误。此外，文章没有探讨逻辑和情感之间的平衡关系，以及如何在实际生活中应用逻辑和情感。</w:t>
      </w:r>
    </w:p>
    <w:p>
      <w:pPr>
        <w:jc w:val="both"/>
      </w:pPr>
      <w:r>
        <w:rPr/>
        <w:t xml:space="preserve"/>
      </w:r>
    </w:p>
    <w:p>
      <w:pPr>
        <w:jc w:val="both"/>
      </w:pPr>
      <w:r>
        <w:rPr/>
        <w:t xml:space="preserve">综上所述，这篇文章存在一些潜在的偏见和片面报道问题。它提出了一些主张，但缺乏充分的证据和深入的探讨。同时，它也没有全面考虑到辩论中可能存在的不平等和风险。</w:t>
      </w:r>
    </w:p>
    <w:p>
      <w:pPr>
        <w:pStyle w:val="Heading1"/>
      </w:pPr>
      <w:bookmarkStart w:id="5" w:name="_Toc5"/>
      <w:r>
        <w:t>Topics for further research:</w:t>
      </w:r>
      <w:bookmarkEnd w:id="5"/>
    </w:p>
    <w:p>
      <w:pPr>
        <w:spacing w:after="0"/>
        <w:numPr>
          <w:ilvl w:val="0"/>
          <w:numId w:val="2"/>
        </w:numPr>
      </w:pPr>
      <w:r>
        <w:rPr/>
        <w:t xml:space="preserve">逻辑的问题是什么？
</w:t>
      </w:r>
    </w:p>
    <w:p>
      <w:pPr>
        <w:spacing w:after="0"/>
        <w:numPr>
          <w:ilvl w:val="0"/>
          <w:numId w:val="2"/>
        </w:numPr>
      </w:pPr>
      <w:r>
        <w:rPr/>
        <w:t xml:space="preserve">辩论中的权力不平等和信息不对称如何影响共识和理解？
</w:t>
      </w:r>
    </w:p>
    <w:p>
      <w:pPr>
        <w:spacing w:after="0"/>
        <w:numPr>
          <w:ilvl w:val="0"/>
          <w:numId w:val="2"/>
        </w:numPr>
      </w:pPr>
      <w:r>
        <w:rPr/>
        <w:t xml:space="preserve">逻辑与情感结合使用的证据是什么？
</w:t>
      </w:r>
    </w:p>
    <w:p>
      <w:pPr>
        <w:spacing w:after="0"/>
        <w:numPr>
          <w:ilvl w:val="0"/>
          <w:numId w:val="2"/>
        </w:numPr>
      </w:pPr>
      <w:r>
        <w:rPr/>
        <w:t xml:space="preserve">逻辑的核心信念可能存在的偏见和错误是什么？
</w:t>
      </w:r>
    </w:p>
    <w:p>
      <w:pPr>
        <w:spacing w:after="0"/>
        <w:numPr>
          <w:ilvl w:val="0"/>
          <w:numId w:val="2"/>
        </w:numPr>
      </w:pPr>
      <w:r>
        <w:rPr/>
        <w:t xml:space="preserve">逻辑和情感之间的平衡关系如何？
</w:t>
      </w:r>
    </w:p>
    <w:p>
      <w:pPr>
        <w:numPr>
          <w:ilvl w:val="0"/>
          <w:numId w:val="2"/>
        </w:numPr>
      </w:pPr>
      <w:r>
        <w:rPr/>
        <w:t xml:space="preserve">如何在实际生活中应用逻辑和情感？</w:t>
      </w:r>
    </w:p>
    <w:p>
      <w:pPr>
        <w:pStyle w:val="Heading1"/>
      </w:pPr>
      <w:bookmarkStart w:id="6" w:name="_Toc6"/>
      <w:r>
        <w:t>Report location:</w:t>
      </w:r>
      <w:bookmarkEnd w:id="6"/>
    </w:p>
    <w:p>
      <w:hyperlink r:id="rId8" w:history="1">
        <w:r>
          <w:rPr>
            <w:color w:val="2980b9"/>
            <w:u w:val="single"/>
          </w:rPr>
          <w:t xml:space="preserve">https://www.fullpicture.app/item/5d82cf0e36c6de511a9c690d5bf48ba7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DB41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360doc.com/content/19/1201/06/33405890_876638309.shtml" TargetMode="External"/><Relationship Id="rId8" Type="http://schemas.openxmlformats.org/officeDocument/2006/relationships/hyperlink" Target="https://www.fullpicture.app/item/5d82cf0e36c6de511a9c690d5bf48b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2023-07-16T05:50:00+02:00</dcterms:created>
  <dcterms:modified xsi:type="dcterms:W3CDTF">2023-07-16T05:50:00+02:00</dcterms:modified>
</cp:coreProperties>
</file>

<file path=docProps/custom.xml><?xml version="1.0" encoding="utf-8"?>
<Properties xmlns="http://schemas.openxmlformats.org/officeDocument/2006/custom-properties" xmlns:vt="http://schemas.openxmlformats.org/officeDocument/2006/docPropsVTypes"/>
</file>