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the influence of the suction force on spherical particles in suction flow - ScienceDirect</w:t>
      </w:r>
      <w:br/>
      <w:hyperlink r:id="rId7" w:history="1">
        <w:r>
          <w:rPr>
            <w:color w:val="2980b9"/>
            <w:u w:val="single"/>
          </w:rPr>
          <w:t xml:space="preserve">http://gfbfha15cc938d2b446a9s6xvccfucpcux6pun.fgac.kust.cwkeji.cn/science/article/pii/S003259102100721X</w:t>
        </w:r>
      </w:hyperlink>
    </w:p>
    <w:p>
      <w:pPr>
        <w:pStyle w:val="Heading1"/>
      </w:pPr>
      <w:bookmarkStart w:id="2" w:name="_Toc2"/>
      <w:r>
        <w:t>Article summary:</w:t>
      </w:r>
      <w:bookmarkEnd w:id="2"/>
    </w:p>
    <w:p>
      <w:pPr>
        <w:jc w:val="both"/>
      </w:pPr>
      <w:r>
        <w:rPr/>
        <w:t xml:space="preserve">1. 研究吸力对球形颗粒在吸力流中的影响，以及其在农业、材料分类、生物学和化工等领域的应用。</w:t>
      </w:r>
    </w:p>
    <w:p>
      <w:pPr>
        <w:jc w:val="both"/>
      </w:pPr>
      <w:r>
        <w:rPr/>
        <w:t xml:space="preserve">2. 以往研究主要集中在空气吸附播种机、止回阀和颗粒输送等方面，但大多数学者将吸力视为气固流中颗粒的阻力而未进行深入探讨。</w:t>
      </w:r>
    </w:p>
    <w:p>
      <w:pPr>
        <w:jc w:val="both"/>
      </w:pPr>
      <w:r>
        <w:rPr/>
        <w:t xml:space="preserve">3. 本研究通过比较计算流体动力学模拟结果和实验结果，发现传统的阻力模型可能不准确，这会影响到基于颗粒吸附设计的空气吸附播种机、止回阀等设备的设计。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该文章主要探讨了吸力对球形颗粒的影响，但在其研究中存在一些偏见和不足之处。</w:t>
      </w:r>
    </w:p>
    <w:p>
      <w:pPr>
        <w:jc w:val="both"/>
      </w:pPr>
      <w:r>
        <w:rPr/>
        <w:t xml:space="preserve"/>
      </w:r>
    </w:p>
    <w:p>
      <w:pPr>
        <w:jc w:val="both"/>
      </w:pPr>
      <w:r>
        <w:rPr/>
        <w:t xml:space="preserve">首先，文章提到吸力已经被广泛研究，但没有提及这些研究是否涉及到可能的负面影响或风险。此外，文章只关注了吸力对颗粒的影响，而忽略了其他因素可能对实际应用产生的影响。</w:t>
      </w:r>
    </w:p>
    <w:p>
      <w:pPr>
        <w:jc w:val="both"/>
      </w:pPr>
      <w:r>
        <w:rPr/>
        <w:t xml:space="preserve"/>
      </w:r>
    </w:p>
    <w:p>
      <w:pPr>
        <w:jc w:val="both"/>
      </w:pPr>
      <w:r>
        <w:rPr/>
        <w:t xml:space="preserve">其次，在研究中，文章认为传统的拖力方程可以直接应用于颗粒吸收过程的力学分析模型中。然而，该假设并没有得到充分证明，并且作者也没有提供足够的数据来支持这一观点。因此，在使用传统拖力方程时需要更加谨慎。</w:t>
      </w:r>
    </w:p>
    <w:p>
      <w:pPr>
        <w:jc w:val="both"/>
      </w:pPr>
      <w:r>
        <w:rPr/>
        <w:t xml:space="preserve"/>
      </w:r>
    </w:p>
    <w:p>
      <w:pPr>
        <w:jc w:val="both"/>
      </w:pPr>
      <w:r>
        <w:rPr/>
        <w:t xml:space="preserve">此外，在文章中还存在一些片面报道和缺失考虑点。例如，在讨论CFD预模拟结果时，作者没有提及任何可能导致误差或不准确性的因素。同样地，在讨论实验结果时，作者也没有考虑其他可能会影响结果的因素。</w:t>
      </w:r>
    </w:p>
    <w:p>
      <w:pPr>
        <w:jc w:val="both"/>
      </w:pPr>
      <w:r>
        <w:rPr/>
        <w:t xml:space="preserve"/>
      </w:r>
    </w:p>
    <w:p>
      <w:pPr>
        <w:jc w:val="both"/>
      </w:pPr>
      <w:r>
        <w:rPr/>
        <w:t xml:space="preserve">最后，该文章缺乏平等呈现双方的态度，并且存在宣传内容和偏袒现象。例如，在讨论CFD预模拟结果时，作者只提到了其准确性，而没有提及任何可能的局限性或不确定性。此外，在讨论实验结果时，作者也没有考虑其他可能会影响结果的因素。</w:t>
      </w:r>
    </w:p>
    <w:p>
      <w:pPr>
        <w:jc w:val="both"/>
      </w:pPr>
      <w:r>
        <w:rPr/>
        <w:t xml:space="preserve"/>
      </w:r>
    </w:p>
    <w:p>
      <w:pPr>
        <w:jc w:val="both"/>
      </w:pPr>
      <w:r>
        <w:rPr/>
        <w:t xml:space="preserve">综上所述，该文章存在一些偏见和不足之处，需要更加谨慎地进行分析和评估。</w:t>
      </w:r>
    </w:p>
    <w:p>
      <w:pPr>
        <w:pStyle w:val="Heading1"/>
      </w:pPr>
      <w:bookmarkStart w:id="5" w:name="_Toc5"/>
      <w:r>
        <w:t>Topics for further research:</w:t>
      </w:r>
      <w:bookmarkEnd w:id="5"/>
    </w:p>
    <w:p>
      <w:pPr>
        <w:spacing w:after="0"/>
        <w:numPr>
          <w:ilvl w:val="0"/>
          <w:numId w:val="2"/>
        </w:numPr>
      </w:pPr>
      <w:r>
        <w:rPr/>
        <w:t xml:space="preserve">Potential negative effects or risks of suction
</w:t>
      </w:r>
    </w:p>
    <w:p>
      <w:pPr>
        <w:spacing w:after="0"/>
        <w:numPr>
          <w:ilvl w:val="0"/>
          <w:numId w:val="2"/>
        </w:numPr>
      </w:pPr>
      <w:r>
        <w:rPr/>
        <w:t xml:space="preserve">Validity of applying traditional drag force equations to suction process
</w:t>
      </w:r>
    </w:p>
    <w:p>
      <w:pPr>
        <w:spacing w:after="0"/>
        <w:numPr>
          <w:ilvl w:val="0"/>
          <w:numId w:val="2"/>
        </w:numPr>
      </w:pPr>
      <w:r>
        <w:rPr/>
        <w:t xml:space="preserve">Factors that may affect the accuracy of CFD pre-simulation results
</w:t>
      </w:r>
    </w:p>
    <w:p>
      <w:pPr>
        <w:spacing w:after="0"/>
        <w:numPr>
          <w:ilvl w:val="0"/>
          <w:numId w:val="2"/>
        </w:numPr>
      </w:pPr>
      <w:r>
        <w:rPr/>
        <w:t xml:space="preserve">Other factors that may affect experimental results
</w:t>
      </w:r>
    </w:p>
    <w:p>
      <w:pPr>
        <w:spacing w:after="0"/>
        <w:numPr>
          <w:ilvl w:val="0"/>
          <w:numId w:val="2"/>
        </w:numPr>
      </w:pPr>
      <w:r>
        <w:rPr/>
        <w:t xml:space="preserve">Limitations or uncertainties of CFD pre-simulation results
</w:t>
      </w:r>
    </w:p>
    <w:p>
      <w:pPr>
        <w:numPr>
          <w:ilvl w:val="0"/>
          <w:numId w:val="2"/>
        </w:numPr>
      </w:pPr>
      <w:r>
        <w:rPr/>
        <w:t xml:space="preserve">Potential biases or promotional content in the article</w:t>
      </w:r>
    </w:p>
    <w:p>
      <w:pPr>
        <w:pStyle w:val="Heading1"/>
      </w:pPr>
      <w:bookmarkStart w:id="6" w:name="_Toc6"/>
      <w:r>
        <w:t>Report location:</w:t>
      </w:r>
      <w:bookmarkEnd w:id="6"/>
    </w:p>
    <w:p>
      <w:hyperlink r:id="rId8" w:history="1">
        <w:r>
          <w:rPr>
            <w:color w:val="2980b9"/>
            <w:u w:val="single"/>
          </w:rPr>
          <w:t xml:space="preserve">https://www.fullpicture.app/item/5d7c79a17524a78c51155a5ab6fbf742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0CE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a15cc938d2b446a9s6xvccfucpcux6pun.fgac.kust.cwkeji.cn/science/article/pii/S003259102100721X" TargetMode="External"/><Relationship Id="rId8" Type="http://schemas.openxmlformats.org/officeDocument/2006/relationships/hyperlink" Target="https://www.fullpicture.app/item/5d7c79a17524a78c51155a5ab6fbf7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2023-12-02T06:27:09+01:00</dcterms:created>
  <dcterms:modified xsi:type="dcterms:W3CDTF">2023-12-02T06:27:09+01:00</dcterms:modified>
</cp:coreProperties>
</file>

<file path=docProps/custom.xml><?xml version="1.0" encoding="utf-8"?>
<Properties xmlns="http://schemas.openxmlformats.org/officeDocument/2006/custom-properties" xmlns:vt="http://schemas.openxmlformats.org/officeDocument/2006/docPropsVTypes"/>
</file>