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network traffic prediction model based on reinforced staged feature interaction and fusion - ScienceDirect</w:t>
      </w:r>
      <w:br/>
      <w:hyperlink r:id="rId7" w:history="1">
        <w:r>
          <w:rPr>
            <w:color w:val="2980b9"/>
            <w:u w:val="single"/>
          </w:rPr>
          <w:t xml:space="preserve">https://www.sciencedirect.com/science/article/pii/S1389128623001640</w:t>
        </w:r>
      </w:hyperlink>
    </w:p>
    <w:p>
      <w:pPr>
        <w:pStyle w:val="Heading1"/>
      </w:pPr>
      <w:bookmarkStart w:id="2" w:name="_Toc2"/>
      <w:r>
        <w:t>Article summary:</w:t>
      </w:r>
      <w:bookmarkEnd w:id="2"/>
    </w:p>
    <w:p>
      <w:pPr>
        <w:jc w:val="both"/>
      </w:pPr>
      <w:r>
        <w:rPr/>
        <w:t xml:space="preserve">1. 网络流量预测在网络资源分配、异常流量检测等方面起着重要作用。</w:t>
      </w:r>
    </w:p>
    <w:p>
      <w:pPr>
        <w:jc w:val="both"/>
      </w:pPr>
      <w:r>
        <w:rPr/>
        <w:t xml:space="preserve">2. 传统的线性和非线性预测方法不能准确地建模网络流量的复杂非线性和时空依赖关系。</w:t>
      </w:r>
    </w:p>
    <w:p>
      <w:pPr>
        <w:jc w:val="both"/>
      </w:pPr>
      <w:r>
        <w:rPr/>
        <w:t xml:space="preserve">3. 提出了一种新的预测模型，称为“增强分阶空时特征交互与融合（RSTIF）”，通过扩散卷积建模动态空间依赖关系，并使用分阶特征交互和融合模块来充分利用时空特征并建模时空依赖关系。该模型在三个真实世界的流量数据集上取得了最先进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作为一篇科技论文，该文章的内容相对客观，但仍存在一些偏见和缺失的考虑点。</w:t>
      </w:r>
    </w:p>
    <w:p>
      <w:pPr>
        <w:jc w:val="both"/>
      </w:pPr>
      <w:r>
        <w:rPr/>
        <w:t xml:space="preserve"/>
      </w:r>
    </w:p>
    <w:p>
      <w:pPr>
        <w:jc w:val="both"/>
      </w:pPr>
      <w:r>
        <w:rPr/>
        <w:t xml:space="preserve">首先，文章强调了网络流量预测在网络资源分配、异常流量检测等方面的重要性，但没有提及可能存在的隐私问题。在进行网络流量预测时，需要收集大量用户数据，这可能会侵犯用户隐私。因此，在进行网络流量预测时应该注意保护用户隐私。</w:t>
      </w:r>
    </w:p>
    <w:p>
      <w:pPr>
        <w:jc w:val="both"/>
      </w:pPr>
      <w:r>
        <w:rPr/>
        <w:t xml:space="preserve"/>
      </w:r>
    </w:p>
    <w:p>
      <w:pPr>
        <w:jc w:val="both"/>
      </w:pPr>
      <w:r>
        <w:rPr/>
        <w:t xml:space="preserve">其次，文章提出了一种新的预测模型，并声称其优于现有的预测模型。然而，文章并未提供足够的证据来支持这一主张。在科学研究中，需要通过实验证明新模型的有效性和优越性。</w:t>
      </w:r>
    </w:p>
    <w:p>
      <w:pPr>
        <w:jc w:val="both"/>
      </w:pPr>
      <w:r>
        <w:rPr/>
        <w:t xml:space="preserve"/>
      </w:r>
    </w:p>
    <w:p>
      <w:pPr>
        <w:jc w:val="both"/>
      </w:pPr>
      <w:r>
        <w:rPr/>
        <w:t xml:space="preserve">此外，在讨论现有预测方法时，文章只提到了线性和非线性方法，并未涉及其他可能存在的方法。这可能导致读者对网络流量预测领域整体情况理解不全面。</w:t>
      </w:r>
    </w:p>
    <w:p>
      <w:pPr>
        <w:jc w:val="both"/>
      </w:pPr>
      <w:r>
        <w:rPr/>
        <w:t xml:space="preserve"/>
      </w:r>
    </w:p>
    <w:p>
      <w:pPr>
        <w:jc w:val="both"/>
      </w:pPr>
      <w:r>
        <w:rPr/>
        <w:t xml:space="preserve">最后，在介绍空间-时间特征图神经网络（STGNNs）时，文章没有探讨该方法可能存在的局限性和风险。例如，在使用STGNNs进行预测时可能会出现过拟合或欠拟合等问题。</w:t>
      </w:r>
    </w:p>
    <w:p>
      <w:pPr>
        <w:jc w:val="both"/>
      </w:pPr>
      <w:r>
        <w:rPr/>
        <w:t xml:space="preserve"/>
      </w:r>
    </w:p>
    <w:p>
      <w:pPr>
        <w:jc w:val="both"/>
      </w:pPr>
      <w:r>
        <w:rPr/>
        <w:t xml:space="preserve">总之，尽管该文章在科技领域属于较为客观的论文，但仍存在一些偏见和缺失的考虑点。在进行科技研究时，需要更加全面地考虑可能存在的问题和风险，并提供足够的证据来支持自己的主张。</w:t>
      </w:r>
    </w:p>
    <w:p>
      <w:pPr>
        <w:pStyle w:val="Heading1"/>
      </w:pPr>
      <w:bookmarkStart w:id="5" w:name="_Toc5"/>
      <w:r>
        <w:t>Topics for further research:</w:t>
      </w:r>
      <w:bookmarkEnd w:id="5"/>
    </w:p>
    <w:p>
      <w:pPr>
        <w:spacing w:after="0"/>
        <w:numPr>
          <w:ilvl w:val="0"/>
          <w:numId w:val="2"/>
        </w:numPr>
      </w:pPr>
      <w:r>
        <w:rPr/>
        <w:t xml:space="preserve">Privacy concerns in network traffic prediction
</w:t>
      </w:r>
    </w:p>
    <w:p>
      <w:pPr>
        <w:spacing w:after="0"/>
        <w:numPr>
          <w:ilvl w:val="0"/>
          <w:numId w:val="2"/>
        </w:numPr>
      </w:pPr>
      <w:r>
        <w:rPr/>
        <w:t xml:space="preserve">Lack of evidence for the superiority of the proposed model
</w:t>
      </w:r>
    </w:p>
    <w:p>
      <w:pPr>
        <w:spacing w:after="0"/>
        <w:numPr>
          <w:ilvl w:val="0"/>
          <w:numId w:val="2"/>
        </w:numPr>
      </w:pPr>
      <w:r>
        <w:rPr/>
        <w:t xml:space="preserve">Limited discussion of existing prediction methods
</w:t>
      </w:r>
    </w:p>
    <w:p>
      <w:pPr>
        <w:spacing w:after="0"/>
        <w:numPr>
          <w:ilvl w:val="0"/>
          <w:numId w:val="2"/>
        </w:numPr>
      </w:pPr>
      <w:r>
        <w:rPr/>
        <w:t xml:space="preserve">Potential limitations and risks of STGNNs
</w:t>
      </w:r>
    </w:p>
    <w:p>
      <w:pPr>
        <w:spacing w:after="0"/>
        <w:numPr>
          <w:ilvl w:val="0"/>
          <w:numId w:val="2"/>
        </w:numPr>
      </w:pPr>
      <w:r>
        <w:rPr/>
        <w:t xml:space="preserve">Need for comprehensive consideration of potential issues and risks in technology research
</w:t>
      </w:r>
    </w:p>
    <w:p>
      <w:pPr>
        <w:numPr>
          <w:ilvl w:val="0"/>
          <w:numId w:val="2"/>
        </w:numPr>
      </w:pPr>
      <w:r>
        <w:rPr/>
        <w:t xml:space="preserve">Importance of providing sufficient evidence to support claims in scientific research</w:t>
      </w:r>
    </w:p>
    <w:p>
      <w:pPr>
        <w:pStyle w:val="Heading1"/>
      </w:pPr>
      <w:bookmarkStart w:id="6" w:name="_Toc6"/>
      <w:r>
        <w:t>Report location:</w:t>
      </w:r>
      <w:bookmarkEnd w:id="6"/>
    </w:p>
    <w:p>
      <w:hyperlink r:id="rId8" w:history="1">
        <w:r>
          <w:rPr>
            <w:color w:val="2980b9"/>
            <w:u w:val="single"/>
          </w:rPr>
          <w:t xml:space="preserve">https://www.fullpicture.app/item/5cc602d955dcb6dce65fd2f2248201b8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EC4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9128623001640" TargetMode="External"/><Relationship Id="rId8" Type="http://schemas.openxmlformats.org/officeDocument/2006/relationships/hyperlink" Target="https://www.fullpicture.app/item/5cc602d955dcb6dce65fd2f2248201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2023-12-13T12:46:22+01:00</dcterms:created>
  <dcterms:modified xsi:type="dcterms:W3CDTF">2023-12-13T12:46:22+01:00</dcterms:modified>
</cp:coreProperties>
</file>

<file path=docProps/custom.xml><?xml version="1.0" encoding="utf-8"?>
<Properties xmlns="http://schemas.openxmlformats.org/officeDocument/2006/custom-properties" xmlns:vt="http://schemas.openxmlformats.org/officeDocument/2006/docPropsVTypes"/>
</file>