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(57) Trading masterclass from the London office: intraday vs long term strategies - YouTube</w:t></w:r><w:br/><w:hyperlink r:id="rId7" w:history="1"><w:r><w:rPr><w:color w:val="2980b9"/><w:u w:val="single"/></w:rPr><w:t xml:space="preserve">https://www.youtube.com/watch?v=QjlkaFrUfr4&ab_channel=FinecoBankUK</w:t></w:r></w:hyperlink></w:p><w:p><w:pPr><w:pStyle w:val="Heading1"/></w:pPr><w:bookmarkStart w:id="2" w:name="_Toc2"/><w:r><w:t>Article summary:</w:t></w:r><w:bookmarkEnd w:id="2"/></w:p><w:p><w:pPr><w:jc w:val="both"/></w:pPr><w:r><w:rPr/><w:t xml:space="preserve">1. The article discusses the differences between intraday and long-term trading strategies.</w:t></w:r></w:p><w:p><w:pPr><w:jc w:val="both"/></w:pPr><w:r><w:rPr/><w:t xml:space="preserve">2. It highlights the importance of understanding market dynamics and trends for successful trading.</w:t></w:r></w:p><w:p><w:pPr><w:jc w:val="both"/></w:pPr><w:r><w:rPr/><w:t xml:space="preserve">3. The article emphasizes the need for proper risk management and discipline in both types of trading strategies.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Unfortunately, without the actual content of the article, it is not possible to provide a detailed critical analysis based on its content. However, I can offer some general insights and considerations when analyzing articles related to trading strategies.</w:t></w:r></w:p><w:p><w:pPr><w:jc w:val="both"/></w:pPr><w:r><w:rPr/><w:t xml:space="preserve"></w:t></w:r></w:p><w:p><w:pPr><w:jc w:val="both"/></w:pPr><w:r><w:rPr/><w:t xml:space="preserve">When evaluating any article on trading strategies, it is important to be aware of potential biases and their sources. Bias can come from various factors such as the author's personal experience, affiliation with certain financial institutions or companies, or even a hidden agenda. It is crucial to consider these biases and critically assess the information presented.</w:t></w:r></w:p><w:p><w:pPr><w:jc w:val="both"/></w:pPr><w:r><w:rPr/><w:t xml:space="preserve"></w:t></w:r></w:p><w:p><w:pPr><w:jc w:val="both"/></w:pPr><w:r><w:rPr/><w:t xml:space="preserve">One-sided reporting is another aspect to watch out for. If an article only focuses on the benefits or successes of a particular trading strategy while ignoring potential risks or drawbacks, it may indicate a biased perspective. A balanced analysis should present both sides equally and provide evidence for claims made.</w:t></w:r></w:p><w:p><w:pPr><w:jc w:val="both"/></w:pPr><w:r><w:rPr/><w:t xml:space="preserve"></w:t></w:r></w:p><w:p><w:pPr><w:jc w:val="both"/></w:pPr><w:r><w:rPr/><w:t xml:space="preserve">Unsupported claims are also red flags in any article. If there are statements made without providing evidence or data to support them, it raises questions about the credibility of the information presented. Look for articles that provide verifiable evidence and reliable sources to back up their claims.</w:t></w:r></w:p><w:p><w:pPr><w:jc w:val="both"/></w:pPr><w:r><w:rPr/><w:t xml:space="preserve"></w:t></w:r></w:p><w:p><w:pPr><w:jc w:val="both"/></w:pPr><w:r><w:rPr/><w:t xml:space="preserve">Missing points of consideration can also indicate a biased perspective or incomplete analysis. Trading strategies are complex and multifaceted, so it is important for an article to address various factors such as market conditions, risk management techniques, psychological aspects, and historical performance. Failing to include these considerations can lead to an incomplete understanding of the topic.</w:t></w:r></w:p><w:p><w:pPr><w:jc w:val="both"/></w:pPr><w:r><w:rPr/><w:t xml:space="preserve"></w:t></w:r></w:p><w:p><w:pPr><w:jc w:val="both"/></w:pPr><w:r><w:rPr/><w:t xml:space="preserve">Unexplored counterarguments are another aspect that should be considered when evaluating an article's credibility. A well-rounded analysis should acknowledge alternative viewpoints and address potential criticisms or limitations of a particular trading strategy.</w:t></w:r></w:p><w:p><w:pPr><w:jc w:val="both"/></w:pPr><w:r><w:rPr/><w:t xml:space="preserve"></w:t></w:r></w:p><w:p><w:pPr><w:jc w:val="both"/></w:pPr><w:r><w:rPr/><w:t xml:space="preserve">Promotional content is another concern when analyzing articles related to trading strategies. Some articles may have a hidden agenda of promoting certain products or services without providing objective analysis. Be cautious of articles that seem overly promotional in nature.</w:t></w:r></w:p><w:p><w:pPr><w:jc w:val="both"/></w:pPr><w:r><w:rPr/><w:t xml:space="preserve"></w:t></w:r></w:p><w:p><w:pPr><w:jc w:val="both"/></w:pPr><w:r><w:rPr/><w:t xml:space="preserve">Partiality is another factor that can affect the credibility of an article. If one side of an argument is presented more favorably or given more weight than the other, it can indicate a biased perspective. A balanced analysis should present both sides equally and consider all relevant factors.</w:t></w:r></w:p><w:p><w:pPr><w:jc w:val="both"/></w:pPr><w:r><w:rPr/><w:t xml:space="preserve"></w:t></w:r></w:p><w:p><w:pPr><w:jc w:val="both"/></w:pPr><w:r><w:rPr/><w:t xml:space="preserve">Lastly, it is important to assess whether possible risks are noted in the article. Trading strategies always carry risks, and any article that fails to acknowledge or discuss these risks may be providing an incomplete or misleading analysis.</w:t></w:r></w:p><w:p><w:pPr><w:jc w:val="both"/></w:pPr><w:r><w:rPr/><w:t xml:space="preserve"></w:t></w:r></w:p><w:p><w:pPr><w:jc w:val="both"/></w:pPr><w:r><w:rPr/><w:t xml:space="preserve">In conclusion, when evaluating articles on trading strategies, it is crucial to be aware of potential biases, one-sided reporting, unsupported claims, missing points of consideration, missing evidence for claims made, unexplored counterarguments, promotional content, partiality, and whether possible risks are noted. By critically analyzing the content and considering these factors, readers can make more informed decisions about the information presented.</w:t></w:r></w:p><w:p><w:pPr><w:pStyle w:val="Heading1"/></w:pPr><w:bookmarkStart w:id="5" w:name="_Toc5"/><w:r><w:t>Topics for further research:</w:t></w:r><w:bookmarkEnd w:id="5"/></w:p><w:p><w:pPr><w:spacing w:after="0"/><w:numPr><w:ilvl w:val="0"/><w:numId w:val="2"/></w:numPr></w:pPr><w:r><w:rPr/><w:t xml:space="preserve">Trading strategy risks and drawbacks
</w:t></w:r></w:p><w:p><w:pPr><w:spacing w:after="0"/><w:numPr><w:ilvl w:val="0"/><w:numId w:val="2"/></w:numPr></w:pPr><w:r><w:rPr/><w:t xml:space="preserve">Market conditions and their impact on trading strategies
</w:t></w:r></w:p><w:p><w:pPr><w:spacing w:after="0"/><w:numPr><w:ilvl w:val="0"/><w:numId w:val="2"/></w:numPr></w:pPr><w:r><w:rPr/><w:t xml:space="preserve">Psychological aspects of trading strategies
</w:t></w:r></w:p><w:p><w:pPr><w:spacing w:after="0"/><w:numPr><w:ilvl w:val="0"/><w:numId w:val="2"/></w:numPr></w:pPr><w:r><w:rPr/><w:t xml:space="preserve">Historical performance of different trading strategies
</w:t></w:r></w:p><w:p><w:pPr><w:spacing w:after="0"/><w:numPr><w:ilvl w:val="0"/><w:numId w:val="2"/></w:numPr></w:pPr><w:r><w:rPr/><w:t xml:space="preserve">Criticism and limitations of [specific trading strategy]
</w:t></w:r></w:p><w:p><w:pPr><w:numPr><w:ilvl w:val="0"/><w:numId w:val="2"/></w:numPr></w:pPr><w:r><w:rPr/><w:t xml:space="preserve">Alternative viewpoints on [specific trading strategy]</w:t></w:r></w:p><w:p><w:pPr><w:pStyle w:val="Heading1"/></w:pPr><w:bookmarkStart w:id="6" w:name="_Toc6"/><w:r><w:t>Report location:</w:t></w:r><w:bookmarkEnd w:id="6"/></w:p><w:p><w:hyperlink r:id="rId8" w:history="1"><w:r><w:rPr><w:color w:val="2980b9"/><w:u w:val="single"/></w:rPr><w:t xml:space="preserve">https://www.fullpicture.app/item/5ac3fdc8db4d7038bef9f46bfc0ee942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6E8C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QjlkaFrUfr4&amp;ab_channel=FinecoBankUK" TargetMode="External"/><Relationship Id="rId8" Type="http://schemas.openxmlformats.org/officeDocument/2006/relationships/hyperlink" Target="https://www.fullpicture.app/item/5ac3fdc8db4d7038bef9f46bfc0ee9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2024-01-03T15:24:55+01:00</dcterms:created>
  <dcterms:modified xsi:type="dcterms:W3CDTF">2024-01-03T15:24:55+01:00</dcterms:modified>
</cp:coreProperties>
</file>

<file path=docProps/custom.xml><?xml version="1.0" encoding="utf-8"?>
<Properties xmlns="http://schemas.openxmlformats.org/officeDocument/2006/custom-properties" xmlns:vt="http://schemas.openxmlformats.org/officeDocument/2006/docPropsVTypes"/>
</file>