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Content Validation of the Transition Readiness Inventory Item Pool for Adolescent and Young Adult Survivors of Childhood Cancer | Journal of Pediatric Psychology | Oxford Academic --- 儿童和青少年癌症幸存者过渡准备清单项目库的开发和内容验证 |儿科心理学杂志 |牛津学术</w:t>
      </w:r>
      <w:br/>
      <w:hyperlink r:id="rId7" w:history="1">
        <w:r>
          <w:rPr>
            <w:color w:val="2980b9"/>
            <w:u w:val="single"/>
          </w:rPr>
          <w:t xml:space="preserve">https://academic.oup.com/jpepsy/article/42/9/983/3964505?login=true</w:t>
        </w:r>
      </w:hyperlink>
    </w:p>
    <w:p>
      <w:pPr>
        <w:pStyle w:val="Heading1"/>
      </w:pPr>
      <w:bookmarkStart w:id="2" w:name="_Toc2"/>
      <w:r>
        <w:t>Article summary:</w:t>
      </w:r>
      <w:bookmarkEnd w:id="2"/>
    </w:p>
    <w:p>
      <w:pPr>
        <w:jc w:val="both"/>
      </w:pPr>
      <w:r>
        <w:rPr/>
        <w:t xml:space="preserve">1. 本研究开发了一个针对青少年和年轻成人癌症幸存者的过渡准备清单项目库。</w:t>
      </w:r>
    </w:p>
    <w:p>
      <w:pPr>
        <w:jc w:val="both"/>
      </w:pPr>
      <w:r>
        <w:rPr/>
        <w:t xml:space="preserve">2. 研究对该项目库进行了内容验证，以确保其有效性和适用性。</w:t>
      </w:r>
    </w:p>
    <w:p>
      <w:pPr>
        <w:jc w:val="both"/>
      </w:pPr>
      <w:r>
        <w:rPr/>
        <w:t xml:space="preserve">3. 这个过渡准备清单项目库有助于评估癌症幸存者在过渡期间的准备程度，并为他们提供支持和资源。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https://www.fullpicture.app/item/5a7bc009d6b264d56c831878e607ab78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0FC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epsy/article/42/9/983/3964505?login=true" TargetMode="External"/><Relationship Id="rId8" Type="http://schemas.openxmlformats.org/officeDocument/2006/relationships/hyperlink" Target="https://www.fullpicture.app/item/5a7bc009d6b264d56c831878e607ab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2023-09-04T17:45:50+02:00</dcterms:created>
  <dcterms:modified xsi:type="dcterms:W3CDTF">2023-09-04T17:45:50+02:00</dcterms:modified>
</cp:coreProperties>
</file>

<file path=docProps/custom.xml><?xml version="1.0" encoding="utf-8"?>
<Properties xmlns="http://schemas.openxmlformats.org/officeDocument/2006/custom-properties" xmlns:vt="http://schemas.openxmlformats.org/officeDocument/2006/docPropsVTypes"/>
</file>