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General Thrust Equation</w:t>
      </w:r>
      <w:br/>
      <w:hyperlink r:id="rId7" w:history="1">
        <w:r>
          <w:rPr>
            <w:color w:val="2980b9"/>
            <w:u w:val="single"/>
          </w:rPr>
          <w:t xml:space="preserve">https://www.grc.nasa.gov/www/k-12/VirtualAero/BottleRocket/airplane/thrsteq.html</w:t>
        </w:r>
      </w:hyperlink>
    </w:p>
    <w:p>
      <w:pPr>
        <w:pStyle w:val="Heading1"/>
      </w:pPr>
      <w:bookmarkStart w:id="2" w:name="_Toc2"/>
      <w:r>
        <w:t>Article summary:</w:t>
      </w:r>
      <w:bookmarkEnd w:id="2"/>
    </w:p>
    <w:p>
      <w:pPr>
        <w:jc w:val="both"/>
      </w:pPr>
      <w:r>
        <w:rPr/>
        <w:t xml:space="preserve">1. Thrust is a mechanical force generated by the reaction of accelerating a mass of gas.</w:t>
      </w:r>
    </w:p>
    <w:p>
      <w:pPr>
        <w:jc w:val="both"/>
      </w:pPr>
      <w:r>
        <w:rPr/>
        <w:t xml:space="preserve">2. The general thrust equation takes into account the mass flow rate, velocity, and pressure to calculate the force of thrust.</w:t>
      </w:r>
    </w:p>
    <w:p>
      <w:pPr>
        <w:jc w:val="both"/>
      </w:pPr>
      <w:r>
        <w:rPr/>
        <w:t xml:space="preserve">3. Different propulsion systems can be used to generate high thrust, such as propeller aircraft and turbojets with afterburners.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general thrust equation and how it is used to calculate the force of thrust in different propulsion systems. The article is well-written and provides a clear explanation of the equation and its components. It also explains how different propulsion systems can be used to generate high thrust. </w:t>
      </w:r>
    </w:p>
    <w:p>
      <w:pPr>
        <w:jc w:val="both"/>
      </w:pPr>
      <w:r>
        <w:rPr/>
        <w:t xml:space="preserve">The article does not provide any evidence for its claims or explore any counterarguments, which could make it appear biased or one-sided in its reporting. Additionally, there is no mention of potential risks associated with using certain propulsion systems or any discussion of possible alternatives that could be explored. Furthermore, there is no indication that both sides of the argument have been presented equally or that all points have been considered before making conclusions about the effectiveness of certain propulsion systems. </w:t>
      </w:r>
    </w:p>
    <w:p>
      <w:pPr>
        <w:jc w:val="both"/>
      </w:pPr>
      <w:r>
        <w:rPr/>
        <w:t xml:space="preserve">In conclusion, while this article provides a good overview of the general thrust equation and how it applies to different propulsion systems, it lacks evidence for its claims and does not explore counterarguments or alternative solutions which could make it appear biased or one-sided in its reporting.</w:t>
      </w:r>
    </w:p>
    <w:p>
      <w:pPr>
        <w:pStyle w:val="Heading1"/>
      </w:pPr>
      <w:bookmarkStart w:id="5" w:name="_Toc5"/>
      <w:r>
        <w:t>Topics for further research:</w:t>
      </w:r>
      <w:bookmarkEnd w:id="5"/>
    </w:p>
    <w:p>
      <w:pPr>
        <w:spacing w:after="0"/>
        <w:numPr>
          <w:ilvl w:val="0"/>
          <w:numId w:val="2"/>
        </w:numPr>
      </w:pPr>
      <w:r>
        <w:rPr/>
        <w:t xml:space="preserve">Alternative propulsion systems</w:t>
      </w:r>
    </w:p>
    <w:p>
      <w:pPr>
        <w:spacing w:after="0"/>
        <w:numPr>
          <w:ilvl w:val="0"/>
          <w:numId w:val="2"/>
        </w:numPr>
      </w:pPr>
      <w:r>
        <w:rPr/>
        <w:t xml:space="preserve">Thrust equation applications</w:t>
      </w:r>
    </w:p>
    <w:p>
      <w:pPr>
        <w:spacing w:after="0"/>
        <w:numPr>
          <w:ilvl w:val="0"/>
          <w:numId w:val="2"/>
        </w:numPr>
      </w:pPr>
      <w:r>
        <w:rPr/>
        <w:t xml:space="preserve">Thrust equation risks</w:t>
      </w:r>
    </w:p>
    <w:p>
      <w:pPr>
        <w:spacing w:after="0"/>
        <w:numPr>
          <w:ilvl w:val="0"/>
          <w:numId w:val="2"/>
        </w:numPr>
      </w:pPr>
      <w:r>
        <w:rPr/>
        <w:t xml:space="preserve">Thrust equation alternatives</w:t>
      </w:r>
    </w:p>
    <w:p>
      <w:pPr>
        <w:spacing w:after="0"/>
        <w:numPr>
          <w:ilvl w:val="0"/>
          <w:numId w:val="2"/>
        </w:numPr>
      </w:pPr>
      <w:r>
        <w:rPr/>
        <w:t xml:space="preserve">Thrust equation counterarguments</w:t>
      </w:r>
    </w:p>
    <w:p>
      <w:pPr>
        <w:numPr>
          <w:ilvl w:val="0"/>
          <w:numId w:val="2"/>
        </w:numPr>
      </w:pPr>
      <w:r>
        <w:rPr/>
        <w:t xml:space="preserve">Thrust equation efficiency</w:t>
      </w:r>
    </w:p>
    <w:p>
      <w:pPr>
        <w:pStyle w:val="Heading1"/>
      </w:pPr>
      <w:bookmarkStart w:id="6" w:name="_Toc6"/>
      <w:r>
        <w:t>Report location:</w:t>
      </w:r>
      <w:bookmarkEnd w:id="6"/>
    </w:p>
    <w:p>
      <w:hyperlink r:id="rId8" w:history="1">
        <w:r>
          <w:rPr>
            <w:color w:val="2980b9"/>
            <w:u w:val="single"/>
          </w:rPr>
          <w:t xml:space="preserve">https://www.fullpicture.app/item/5a62c587ae4e6cac4a67e5d6931fd101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FA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c.nasa.gov/www/k-12/VirtualAero/BottleRocket/airplane/thrsteq.html" TargetMode="External"/><Relationship Id="rId8" Type="http://schemas.openxmlformats.org/officeDocument/2006/relationships/hyperlink" Target="https://www.fullpicture.app/item/5a62c587ae4e6cac4a67e5d6931fd1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2023-02-21T16:49:31+01:00</dcterms:created>
  <dcterms:modified xsi:type="dcterms:W3CDTF">2023-02-21T16:49:31+01:00</dcterms:modified>
</cp:coreProperties>
</file>

<file path=docProps/custom.xml><?xml version="1.0" encoding="utf-8"?>
<Properties xmlns="http://schemas.openxmlformats.org/officeDocument/2006/custom-properties" xmlns:vt="http://schemas.openxmlformats.org/officeDocument/2006/docPropsVTypes"/>
</file>