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Secondary School Students’ Epistemic Insight into the Relationships Between Science and Religion—A Preliminary Enquiry | SpringerLink</w:t>
      </w:r>
      <w:br/>
      <w:hyperlink r:id="rId7" w:history="1">
        <w:r>
          <w:rPr>
            <w:color w:val="2980b9"/>
            <w:u w:val="single"/>
          </w:rPr>
          <w:t xml:space="preserve">https://link-springer-com.libproxy.ucl.ac.uk/article/10.1007/s11165-012-9317-y</w:t>
        </w:r>
      </w:hyperlink>
    </w:p>
    <w:p>
      <w:pPr>
        <w:pStyle w:val="Heading1"/>
      </w:pPr>
      <w:bookmarkStart w:id="2" w:name="_Toc2"/>
      <w:r>
        <w:t>Article summary:</w:t>
      </w:r>
      <w:bookmarkEnd w:id="2"/>
    </w:p>
    <w:p>
      <w:pPr>
        <w:jc w:val="both"/>
      </w:pPr>
      <w:r>
        <w:rPr/>
        <w:t xml:space="preserve">1. The study aimed to investigate secondary school students' understanding of the relationship between science and religion in regards to the origins of the universe and life.</w:t>
      </w:r>
    </w:p>
    <w:p>
      <w:pPr>
        <w:jc w:val="both"/>
      </w:pPr>
      <w:r>
        <w:rPr/>
        <w:t xml:space="preserve">2. The study found that many students had not thought about comparing science and religion before the interview, and some chose to live with what they perceived as contradictory ideas rather than making choices between beliefs.</w:t>
      </w:r>
    </w:p>
    <w:p>
      <w:pPr>
        <w:jc w:val="both"/>
      </w:pPr>
      <w:r>
        <w:rPr/>
        <w:t xml:space="preserve">3. The study highlights the importance of providing teaching on different perspectives of the relationship between science and religion, as well as motivating students to explore their own thinking on the topic.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"Secondary School Students’ Epistemic Insight into the Relationships Between Science and Religion—A Preliminary Enquiry" explores secondary school students' understanding of the relationship between science and religion in the context of the origins of the universe and life. The authors argue that it is valuable to examine what students believe about these questions and whether science interacts with their religious beliefs. They review previous studies on young people's thinking about science and religion, highlighting the need to consider how individuals perceive the nature of science and religion.</w:t>
      </w:r>
    </w:p>
    <w:p>
      <w:pPr>
        <w:jc w:val="both"/>
      </w:pPr>
      <w:r>
        <w:rPr/>
        <w:t xml:space="preserve"/>
      </w:r>
    </w:p>
    <w:p>
      <w:pPr>
        <w:jc w:val="both"/>
      </w:pPr>
      <w:r>
        <w:rPr/>
        <w:t xml:space="preserve">The authors use a questionnaire and interviews with year 9 students from four schools in England to investigate their views on the relationship between science and religion. They aim to determine whether students understand that there are different views on this relationship underpinned by different views of science and/or religion, as well as their attitudes towards thinking about questions relating to this topic.</w:t>
      </w:r>
    </w:p>
    <w:p>
      <w:pPr>
        <w:jc w:val="both"/>
      </w:pPr>
      <w:r>
        <w:rPr/>
        <w:t xml:space="preserve"/>
      </w:r>
    </w:p>
    <w:p>
      <w:pPr>
        <w:jc w:val="both"/>
      </w:pPr>
      <w:r>
        <w:rPr/>
        <w:t xml:space="preserve">Overall, the article provides a thorough analysis of young people's thinking about science and religion. However, there are some potential biases in the study. For example, the sample size is relatively small, with only three students selected from each class for interviews. Additionally, the questionnaire presented statements that expressed both opposing and complementary views on science and religion, but it is unclear how these statements were selected or validated.</w:t>
      </w:r>
    </w:p>
    <w:p>
      <w:pPr>
        <w:jc w:val="both"/>
      </w:pPr>
      <w:r>
        <w:rPr/>
        <w:t xml:space="preserve"/>
      </w:r>
    </w:p>
    <w:p>
      <w:pPr>
        <w:jc w:val="both"/>
      </w:pPr>
      <w:r>
        <w:rPr/>
        <w:t xml:space="preserve">Furthermore, while the authors acknowledge that there are different perspectives on the relationship between science and religion, they focus primarily on two models: Independence and Deism. This may limit their analysis of other possible viewpoints or counterarguments.</w:t>
      </w:r>
    </w:p>
    <w:p>
      <w:pPr>
        <w:jc w:val="both"/>
      </w:pPr>
      <w:r>
        <w:rPr/>
        <w:t xml:space="preserve"/>
      </w:r>
    </w:p>
    <w:p>
      <w:pPr>
        <w:jc w:val="both"/>
      </w:pPr>
      <w:r>
        <w:rPr/>
        <w:t xml:space="preserve">Despite these limitations, the article provides valuable insights into young people's understanding of science and religion. It highlights the importance of considering how individuals perceive these topics when exploring their beliefs about them. The study also suggests that more education may be needed to help students develop a deeper understanding of different perspectives on this complex topic.</w:t>
      </w:r>
    </w:p>
    <w:p>
      <w:pPr>
        <w:pStyle w:val="Heading1"/>
      </w:pPr>
      <w:bookmarkStart w:id="5" w:name="_Toc5"/>
      <w:r>
        <w:t>Topics for further research:</w:t>
      </w:r>
      <w:bookmarkEnd w:id="5"/>
    </w:p>
    <w:p>
      <w:pPr>
        <w:spacing w:after="0"/>
        <w:numPr>
          <w:ilvl w:val="0"/>
          <w:numId w:val="2"/>
        </w:numPr>
      </w:pPr>
      <w:r>
        <w:rPr/>
        <w:t xml:space="preserve">Different perspectives on the relationship between science and religion
</w:t>
      </w:r>
    </w:p>
    <w:p>
      <w:pPr>
        <w:spacing w:after="0"/>
        <w:numPr>
          <w:ilvl w:val="0"/>
          <w:numId w:val="2"/>
        </w:numPr>
      </w:pPr>
      <w:r>
        <w:rPr/>
        <w:t xml:space="preserve">Critiques of the Independence and Deism models of science and religion
</w:t>
      </w:r>
    </w:p>
    <w:p>
      <w:pPr>
        <w:spacing w:after="0"/>
        <w:numPr>
          <w:ilvl w:val="0"/>
          <w:numId w:val="2"/>
        </w:numPr>
      </w:pPr>
      <w:r>
        <w:rPr/>
        <w:t xml:space="preserve">Religious beliefs and their impact on scientific understanding
</w:t>
      </w:r>
    </w:p>
    <w:p>
      <w:pPr>
        <w:spacing w:after="0"/>
        <w:numPr>
          <w:ilvl w:val="0"/>
          <w:numId w:val="2"/>
        </w:numPr>
      </w:pPr>
      <w:r>
        <w:rPr/>
        <w:t xml:space="preserve">The role of education in shaping students' views on science and religion
</w:t>
      </w:r>
    </w:p>
    <w:p>
      <w:pPr>
        <w:spacing w:after="0"/>
        <w:numPr>
          <w:ilvl w:val="0"/>
          <w:numId w:val="2"/>
        </w:numPr>
      </w:pPr>
      <w:r>
        <w:rPr/>
        <w:t xml:space="preserve">Cultural and historical factors influencing attitudes towards science and religion
</w:t>
      </w:r>
    </w:p>
    <w:p>
      <w:pPr>
        <w:numPr>
          <w:ilvl w:val="0"/>
          <w:numId w:val="2"/>
        </w:numPr>
      </w:pPr>
      <w:r>
        <w:rPr/>
        <w:t xml:space="preserve">The impact of scientific discoveries on religious beliefs and vice versa</w:t>
      </w:r>
    </w:p>
    <w:p>
      <w:pPr>
        <w:pStyle w:val="Heading1"/>
      </w:pPr>
      <w:bookmarkStart w:id="6" w:name="_Toc6"/>
      <w:r>
        <w:t>Report location:</w:t>
      </w:r>
      <w:bookmarkEnd w:id="6"/>
    </w:p>
    <w:p>
      <w:hyperlink r:id="rId8" w:history="1">
        <w:r>
          <w:rPr>
            <w:color w:val="2980b9"/>
            <w:u w:val="single"/>
          </w:rPr>
          <w:t xml:space="preserve">https://www.fullpicture.app/item/5a51110a34b4f534e8bd25c8072c38b3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74C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libproxy.ucl.ac.uk/article/10.1007/s11165-012-9317-y" TargetMode="External"/><Relationship Id="rId8" Type="http://schemas.openxmlformats.org/officeDocument/2006/relationships/hyperlink" Target="https://www.fullpicture.app/item/5a51110a34b4f534e8bd25c8072c38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2023-12-28T06:02:50+01:00</dcterms:created>
  <dcterms:modified xsi:type="dcterms:W3CDTF">2023-12-28T06:02:50+01:00</dcterms:modified>
</cp:coreProperties>
</file>

<file path=docProps/custom.xml><?xml version="1.0" encoding="utf-8"?>
<Properties xmlns="http://schemas.openxmlformats.org/officeDocument/2006/custom-properties" xmlns:vt="http://schemas.openxmlformats.org/officeDocument/2006/docPropsVTypes"/>
</file>