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请对照这二十四条逻辑谬误自行打脸</w:t></w:r><w:br/><w:hyperlink r:id="rId7" w:history="1"><w:r><w:rPr><w:color w:val="2980b9"/><w:u w:val="single"/></w:rPr><w:t xml:space="preserve">https://mp.weixin.qq.com/s?__biz=MzI0MjUxODEyMA%3D%3D&mid=2247484759&idx=1&sn=2eda74a3c375c3da1ea318b3597161c7&chksm=e97a5450de0ddd467b8cf9ae73a1deae0dc87779854242e8b8689a5921f584368667a8babe90&scene=21</w:t></w:r></w:hyperlink></w:p><w:p><w:pPr><w:pStyle w:val="Heading1"/></w:pPr><w:bookmarkStart w:id="2" w:name="_Toc2"/><w:r><w:t>Article summary:</w:t></w:r><w:bookmarkEnd w:id="2"/></w:p><w:p><w:pPr><w:jc w:val="both"/></w:pPr><w:r><w:rPr/><w:t xml:space="preserve">1. The article lists 24 common logical fallacies that people often use in debates and discussions.</w:t></w:r></w:p><w:p><w:pPr><w:jc w:val="both"/></w:pPr><w:r><w:rPr/><w:t xml:space="preserve">2. Each fallacy is explained with examples to help readers understand how they are used.</w:t></w:r></w:p><w:p><w:pPr><w:jc w:val="both"/></w:pPr><w:r><w:rPr/><w:t xml:space="preserve">3. The article encourages readers to bookmark it and use it as a reference when encountering logical fallacies in discussions, and to call out others who use them.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该文章列举了二十四种逻辑谬误，但是在其内容中存在一些问题。首先，该文章没有提供足够的证据来支持其所列举的每一种逻辑谬误。其次，该文章可能存在偏见和片面报道，因为它只关注了逻辑谬误而忽略了其他重要的讨论点。此外，该文章也没有探索反驳或可能存在的风险，并且未能平等地呈现双方观点。</w:t></w:r></w:p><w:p><w:pPr><w:jc w:val="both"/></w:pPr><w:r><w:rPr/><w:t xml:space="preserve"></w:t></w:r></w:p><w:p><w:pPr><w:jc w:val="both"/></w:pPr><w:r><w:rPr/><w:t xml:space="preserve">例如，在第一条“稻草人”逻辑谬误中，作者提到了一个例子来说明这种谬误的概念。然而，这个例子可能并不充分或准确地代表了这种逻辑谬误。同样，在第五条“滑坡”逻辑谬误中，作者提到了一个关于同性恋婚姻的例子来说明这种谬误。然而，这个例子可能过于极端和不切实际。</w:t></w:r></w:p><w:p><w:pPr><w:jc w:val="both"/></w:pPr><w:r><w:rPr/><w:t xml:space="preserve"></w:t></w:r></w:p><w:p><w:pPr><w:jc w:val="both"/></w:pPr><w:r><w:rPr/><w:t xml:space="preserve">此外，在整篇文章中，作者似乎只关注了如何指出别人犯错而忽略了如何避免自己犯错。因此，该文章可能会导致读者过度强调别人的错误而忽略自己的错误。</w:t></w:r></w:p><w:p><w:pPr><w:jc w:val="both"/></w:pPr><w:r><w:rPr/><w:t xml:space="preserve"></w:t></w:r></w:p><w:p><w:pPr><w:jc w:val="both"/></w:pPr><w:r><w:rPr/><w:t xml:space="preserve">总之，虽然该文章提供了有用的信息和知识，但是它也存在一些问题，需要读者自行判断和分析。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Critical thinking skills
</w:t></w:r></w:p><w:p><w:pPr><w:spacing w:after="0"/><w:numPr><w:ilvl w:val="0"/><w:numId w:val="2"/></w:numPr></w:pPr><w:r><w:rPr/><w:t xml:space="preserve">Logical fallacies and biases
</w:t></w:r></w:p><w:p><w:pPr><w:spacing w:after="0"/><w:numPr><w:ilvl w:val="0"/><w:numId w:val="2"/></w:numPr></w:pPr><w:r><w:rPr/><w:t xml:space="preserve">Counterarguments and risks
</w:t></w:r></w:p><w:p><w:pPr><w:spacing w:after="0"/><w:numPr><w:ilvl w:val="0"/><w:numId w:val="2"/></w:numPr></w:pPr><w:r><w:rPr/><w:t xml:space="preserve">Balanced presentation of viewpoints
</w:t></w:r></w:p><w:p><w:pPr><w:spacing w:after="0"/><w:numPr><w:ilvl w:val="0"/><w:numId w:val="2"/></w:numPr></w:pPr><w:r><w:rPr/><w:t xml:space="preserve">Self-reflection and self-awareness
</w:t></w:r></w:p><w:p><w:pPr><w:numPr><w:ilvl w:val="0"/><w:numId w:val="2"/></w:numPr></w:pPr><w:r><w:rPr/><w:t xml:space="preserve">Further research and analysis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https://www.fullpicture.app/item/5a4ce3fad4454bcd5d6b9dcca1ec5b58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35DBC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p.weixin.qq.com/s?__biz=MzI0MjUxODEyMA%3D%3D&amp;mid=2247484759&amp;idx=1&amp;sn=2eda74a3c375c3da1ea318b3597161c7&amp;chksm=e97a5450de0ddd467b8cf9ae73a1deae0dc87779854242e8b8689a5921f584368667a8babe90&amp;scene=21" TargetMode="External"/><Relationship Id="rId8" Type="http://schemas.openxmlformats.org/officeDocument/2006/relationships/hyperlink" Target="https://www.fullpicture.app/item/5a4ce3fad4454bcd5d6b9dcca1ec5b5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2024-02-07T03:29:26+01:00</dcterms:created>
  <dcterms:modified xsi:type="dcterms:W3CDTF">2024-02-07T03:29:26+01:00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