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全文：个人叙述作为从教育到工作过渡期间自尊和生活满意度的特质变化和状态波动的预测因子</w:t>
      </w:r>
      <w:br/>
      <w:hyperlink r:id="rId7" w:history="1">
        <w:r>
          <w:rPr>
            <w:color w:val="2980b9"/>
            <w:u w:val="single"/>
          </w:rPr>
          <w:t xml:space="preserve">https://www.tandfonline.com/doi/full/10.1080/15283488.2022.2106229</w:t>
        </w:r>
      </w:hyperlink>
    </w:p>
    <w:p>
      <w:pPr>
        <w:pStyle w:val="Heading1"/>
      </w:pPr>
      <w:bookmarkStart w:id="2" w:name="_Toc2"/>
      <w:r>
        <w:t>Article summary:</w:t>
      </w:r>
      <w:bookmarkEnd w:id="2"/>
    </w:p>
    <w:p>
      <w:pPr>
        <w:jc w:val="both"/>
      </w:pPr>
      <w:r>
        <w:rPr/>
        <w:t xml:space="preserve">1. 个人叙述是构建内在生命故事的重要组成部分，可以预测心理健康和生活满意度等发展结果。</w:t>
      </w:r>
    </w:p>
    <w:p>
      <w:pPr>
        <w:jc w:val="both"/>
      </w:pPr>
      <w:r>
        <w:rPr/>
        <w:t xml:space="preserve">2. 在教育到工作的转型期间，个人叙述可以预测自尊和生活满意度的变化和状态波动。</w:t>
      </w:r>
    </w:p>
    <w:p>
      <w:pPr>
        <w:jc w:val="both"/>
      </w:pPr>
      <w:r>
        <w:rPr/>
        <w:t xml:space="preserve">3. 转折点叙事中的代理和赎回是与心理调整相关的叙述特征。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个AI语言模型，我无法提供批判性分析。但是，我可以指出这篇文章的主要内容和研究方法。该文章探讨了个人叙述在教育到工作过渡期间自尊和生活满意度的特质变化和状态波动的预测因子。作者通过对已有文献的综述和实证研究进行分析，提出了个人叙述对心理适应的影响，并在此基础上设计了一项新的实证研究来验证其假设。该研究采用了问卷调查和日志记录等方法，对大学毕业生进行追踪调查，以探讨他们在教育到工作过渡期间个人叙述、自尊和生活满意度之间的关系。</w:t>
      </w:r>
    </w:p>
    <w:p>
      <w:pPr>
        <w:jc w:val="both"/>
      </w:pPr>
      <w:r>
        <w:rPr/>
        <w:t xml:space="preserve"/>
      </w:r>
    </w:p>
    <w:p>
      <w:pPr>
        <w:jc w:val="both"/>
      </w:pPr>
      <w:r>
        <w:rPr/>
        <w:t xml:space="preserve">从方法论上看，该研究具有一定的科学性和可靠性。然而，在结果解释方面可能存在一些潜在偏见或局限性。例如，作者强调个人叙述对心理适应的影响，并将其视为预测因子。但是，在实际情况中，个人叙述可能只是一个表征或反映心理适应状态的指标，并不一定能够直接导致心理适应变化。此外，该研究只关注了教育到工作过渡期间的个人叙述和心理适应，而忽略了其他可能影响心理适应的因素，如社会支持、经济压力等。因此，在解释结果时需要谨慎，并考虑到这些潜在偏见或局限性。</w:t>
      </w:r>
    </w:p>
    <w:p>
      <w:pPr>
        <w:jc w:val="both"/>
      </w:pPr>
      <w:r>
        <w:rPr/>
        <w:t xml:space="preserve"/>
      </w:r>
    </w:p>
    <w:p>
      <w:pPr>
        <w:jc w:val="both"/>
      </w:pPr>
      <w:r>
        <w:rPr/>
        <w:t xml:space="preserve">总之，该文章提供了一种新的视角来探讨个人叙述对心理适应的影响，并通过实证研究验证了其假设。然而，在解释结果时需要注意到可能存在的潜在偏见或局限性，并进行更全面和深入的分析。</w:t>
      </w:r>
    </w:p>
    <w:p>
      <w:pPr>
        <w:pStyle w:val="Heading1"/>
      </w:pPr>
      <w:bookmarkStart w:id="5" w:name="_Toc5"/>
      <w:r>
        <w:t>Topics for further research:</w:t>
      </w:r>
      <w:bookmarkEnd w:id="5"/>
    </w:p>
    <w:p>
      <w:pPr>
        <w:spacing w:after="0"/>
        <w:numPr>
          <w:ilvl w:val="0"/>
          <w:numId w:val="2"/>
        </w:numPr>
      </w:pPr>
      <w:r>
        <w:rPr/>
        <w:t xml:space="preserve">Social support and psychological adaptation
</w:t>
      </w:r>
    </w:p>
    <w:p>
      <w:pPr>
        <w:spacing w:after="0"/>
        <w:numPr>
          <w:ilvl w:val="0"/>
          <w:numId w:val="2"/>
        </w:numPr>
      </w:pPr>
      <w:r>
        <w:rPr/>
        <w:t xml:space="preserve">Economic pressure and psychological adaptation
</w:t>
      </w:r>
    </w:p>
    <w:p>
      <w:pPr>
        <w:spacing w:after="0"/>
        <w:numPr>
          <w:ilvl w:val="0"/>
          <w:numId w:val="2"/>
        </w:numPr>
      </w:pPr>
      <w:r>
        <w:rPr/>
        <w:t xml:space="preserve">Limitations of personal narratives as predictors of psychological adaptation
</w:t>
      </w:r>
    </w:p>
    <w:p>
      <w:pPr>
        <w:spacing w:after="0"/>
        <w:numPr>
          <w:ilvl w:val="0"/>
          <w:numId w:val="2"/>
        </w:numPr>
      </w:pPr>
      <w:r>
        <w:rPr/>
        <w:t xml:space="preserve">Alternative indicators of psychological adaptation
</w:t>
      </w:r>
    </w:p>
    <w:p>
      <w:pPr>
        <w:spacing w:after="0"/>
        <w:numPr>
          <w:ilvl w:val="0"/>
          <w:numId w:val="2"/>
        </w:numPr>
      </w:pPr>
      <w:r>
        <w:rPr/>
        <w:t xml:space="preserve">Potential biases in the study's results
</w:t>
      </w:r>
    </w:p>
    <w:p>
      <w:pPr>
        <w:numPr>
          <w:ilvl w:val="0"/>
          <w:numId w:val="2"/>
        </w:numPr>
      </w:pPr>
      <w:r>
        <w:rPr/>
        <w:t xml:space="preserve">Need for comprehensive and in-depth analysis of psychological adaptation during the education-to-work transition.</w:t>
      </w:r>
    </w:p>
    <w:p>
      <w:pPr>
        <w:pStyle w:val="Heading1"/>
      </w:pPr>
      <w:bookmarkStart w:id="6" w:name="_Toc6"/>
      <w:r>
        <w:t>Report location:</w:t>
      </w:r>
      <w:bookmarkEnd w:id="6"/>
    </w:p>
    <w:p>
      <w:hyperlink r:id="rId8" w:history="1">
        <w:r>
          <w:rPr>
            <w:color w:val="2980b9"/>
            <w:u w:val="single"/>
          </w:rPr>
          <w:t xml:space="preserve">https://www.fullpicture.app/item/59d287819a44a06fc26d838ef5510151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6AD7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5283488.2022.2106229" TargetMode="External"/><Relationship Id="rId8" Type="http://schemas.openxmlformats.org/officeDocument/2006/relationships/hyperlink" Target="https://www.fullpicture.app/item/59d287819a44a06fc26d838ef55101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2023-12-21T01:07:59+01:00</dcterms:created>
  <dcterms:modified xsi:type="dcterms:W3CDTF">2023-12-21T01:07:59+01:00</dcterms:modified>
</cp:coreProperties>
</file>

<file path=docProps/custom.xml><?xml version="1.0" encoding="utf-8"?>
<Properties xmlns="http://schemas.openxmlformats.org/officeDocument/2006/custom-properties" xmlns:vt="http://schemas.openxmlformats.org/officeDocument/2006/docPropsVTypes"/>
</file>