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Course 1: Welcome to Web3 | Help Center - Galxe</w:t>
      </w:r>
      <w:br/>
      <w:hyperlink r:id="rId7" w:history="1">
        <w:r>
          <w:rPr>
            <w:color w:val="2980b9"/>
            <w:u w:val="single"/>
          </w:rPr>
          <w:t xml:space="preserve">https://help.galxe.com/en/articles/8236367-course-1-welcome-to-web3</w:t>
        </w:r>
      </w:hyperlink>
    </w:p>
    <w:p>
      <w:pPr>
        <w:pStyle w:val="Heading1"/>
      </w:pPr>
      <w:bookmarkStart w:id="2" w:name="_Toc2"/>
      <w:r>
        <w:t>Article summary:</w:t>
      </w:r>
      <w:bookmarkEnd w:id="2"/>
    </w:p>
    <w:p>
      <w:pPr>
        <w:jc w:val="both"/>
      </w:pPr>
      <w:r>
        <w:rPr/>
        <w:t xml:space="preserve">1. Web3 est une évolution de l'Internet actuel (Web2) qui vise à résoudre les problèmes liés à la propriété des données et des contenus.</w:t>
      </w:r>
    </w:p>
    <w:p>
      <w:pPr>
        <w:jc w:val="both"/>
      </w:pPr>
      <w:r>
        <w:rPr/>
        <w:t xml:space="preserve">2. Les plateformes Web2 centralisées détiennent et contrôlent les données et les revenus générés par les utilisateurs, ce qui crée une dépendance et un manque de transparence.</w:t>
      </w:r>
    </w:p>
    <w:p>
      <w:pPr>
        <w:jc w:val="both"/>
      </w:pPr>
      <w:r>
        <w:rPr/>
        <w:t xml:space="preserve">3. Web3 utilise la technologie blockchain et les cryptomonnaies pour offrir une meilleure sécurité, confidentialité, responsabilité et retour de propriété des données aux utilisateurs.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"Course 1: Welcome to Web3" présente une introduction à Web3 et explique pourquoi il est important. Cependant, l'article présente certains biais potentiels et manque de preuves pour étayer certaines affirmations.</w:t>
      </w:r>
    </w:p>
    <w:p>
      <w:pPr>
        <w:jc w:val="both"/>
      </w:pPr>
      <w:r>
        <w:rPr/>
        <w:t xml:space="preserve"/>
      </w:r>
    </w:p>
    <w:p>
      <w:pPr>
        <w:jc w:val="both"/>
      </w:pPr>
      <w:r>
        <w:rPr/>
        <w:t xml:space="preserve">Tout d'abord, l'article utilise des termes à la mode tels que "Web3", "blockchain", "NFT" et "metaverse" sans vraiment les définir ou expliquer en quoi ils sont importants. Il suppose que le lecteur est déjà familier avec ces concepts, ce qui peut être déroutant pour ceux qui ne le sont pas.</w:t>
      </w:r>
    </w:p>
    <w:p>
      <w:pPr>
        <w:jc w:val="both"/>
      </w:pPr>
      <w:r>
        <w:rPr/>
        <w:t xml:space="preserve"/>
      </w:r>
    </w:p>
    <w:p>
      <w:pPr>
        <w:jc w:val="both"/>
      </w:pPr>
      <w:r>
        <w:rPr/>
        <w:t xml:space="preserve">De plus, l'article affirme que nous vivons dans un monde où les voitures se conduisent elles-mêmes, les lunettes de réalité virtuelle connaissent une percée et où il y a eu une explosion récente des outils d'IA. Cependant, aucune preuve n'est fournie pour étayer ces affirmations. Il aurait été utile de citer des sources ou de fournir des exemples concrets pour soutenir ces déclarations.</w:t>
      </w:r>
    </w:p>
    <w:p>
      <w:pPr>
        <w:jc w:val="both"/>
      </w:pPr>
      <w:r>
        <w:rPr/>
        <w:t xml:space="preserve"/>
      </w:r>
    </w:p>
    <w:p>
      <w:pPr>
        <w:jc w:val="both"/>
      </w:pPr>
      <w:r>
        <w:rPr/>
        <w:t xml:space="preserve">L'article soulève également des problèmes liés à la propriété des données et du contenu sur les plateformes Web2 telles que Twitter, YouTube et Instagram. Il affirme que les utilisateurs ne possèdent pas vraiment leur contenu et leurs données sur ces plateformes. Bien que cela puisse être vrai dans une certaine mesure, l'article ne mentionne pas les avantages qu'offrent ces plateformes en termes de visibilité, de monétisation et de facilité d'utilisation. Il ne présente pas non plus les défis auxquels sont confrontées les plateformes Web3 en termes de gouvernance, de sécurité et d'adoption.</w:t>
      </w:r>
    </w:p>
    <w:p>
      <w:pPr>
        <w:jc w:val="both"/>
      </w:pPr>
      <w:r>
        <w:rPr/>
        <w:t xml:space="preserve"/>
      </w:r>
    </w:p>
    <w:p>
      <w:pPr>
        <w:jc w:val="both"/>
      </w:pPr>
      <w:r>
        <w:rPr/>
        <w:t xml:space="preserve">De plus, l'article fait la promotion de Galxe comme la principale plateforme pour construire une communauté Web3. Cela soulève des questions sur la partialité de l'article et suggère qu'il pourrait être un contenu promotionnel déguisé.</w:t>
      </w:r>
    </w:p>
    <w:p>
      <w:pPr>
        <w:jc w:val="both"/>
      </w:pPr>
      <w:r>
        <w:rPr/>
        <w:t xml:space="preserve"/>
      </w:r>
    </w:p>
    <w:p>
      <w:pPr>
        <w:jc w:val="both"/>
      </w:pPr>
      <w:r>
        <w:rPr/>
        <w:t xml:space="preserve">Enfin, l'article ne présente pas les risques potentiels associés à Web3, tels que la volatilité des crypto-monnaies, les problèmes de sécurité liés aux portefeuilles numériques et les préoccupations concernant la confidentialité des données sur la blockchain.</w:t>
      </w:r>
    </w:p>
    <w:p>
      <w:pPr>
        <w:jc w:val="both"/>
      </w:pPr>
      <w:r>
        <w:rPr/>
        <w:t xml:space="preserve"/>
      </w:r>
    </w:p>
    <w:p>
      <w:pPr>
        <w:jc w:val="both"/>
      </w:pPr>
      <w:r>
        <w:rPr/>
        <w:t xml:space="preserve">Dans l'ensemble, l'article offre une introduction superficielle à Web3 mais manque de preuves pour étayer ses affirmations et présente un biais en faveur de Galxe. Une analyse plus approfondie des avantages et des inconvénients de Web3 aurait été bénéfique pour fournir une perspective équilibrée.</w:t>
      </w:r>
    </w:p>
    <w:p>
      <w:pPr>
        <w:pStyle w:val="Heading1"/>
      </w:pPr>
      <w:bookmarkStart w:id="5" w:name="_Toc5"/>
      <w:r>
        <w:t>Topics for further research:</w:t>
      </w:r>
      <w:bookmarkEnd w:id="5"/>
    </w:p>
    <w:p>
      <w:pPr>
        <w:spacing w:after="0"/>
        <w:numPr>
          <w:ilvl w:val="0"/>
          <w:numId w:val="2"/>
        </w:numPr>
      </w:pPr>
      <w:r>
        <w:rPr/>
        <w:t xml:space="preserve">Qu'est-ce que Web3 et quelles sont ses caractéristiques principales ?
</w:t>
      </w:r>
    </w:p>
    <w:p>
      <w:pPr>
        <w:spacing w:after="0"/>
        <w:numPr>
          <w:ilvl w:val="0"/>
          <w:numId w:val="2"/>
        </w:numPr>
      </w:pPr>
      <w:r>
        <w:rPr/>
        <w:t xml:space="preserve">Qu'est-ce que la blockchain et comment fonctionne-t-elle ?
</w:t>
      </w:r>
    </w:p>
    <w:p>
      <w:pPr>
        <w:spacing w:after="0"/>
        <w:numPr>
          <w:ilvl w:val="0"/>
          <w:numId w:val="2"/>
        </w:numPr>
      </w:pPr>
      <w:r>
        <w:rPr/>
        <w:t xml:space="preserve">Qu'est-ce qu'un NFT et comment fonctionne-t-il ?
</w:t>
      </w:r>
    </w:p>
    <w:p>
      <w:pPr>
        <w:spacing w:after="0"/>
        <w:numPr>
          <w:ilvl w:val="0"/>
          <w:numId w:val="2"/>
        </w:numPr>
      </w:pPr>
      <w:r>
        <w:rPr/>
        <w:t xml:space="preserve">Qu'est-ce que le metaverse et comment est-il lié à Web3 ?
</w:t>
      </w:r>
    </w:p>
    <w:p>
      <w:pPr>
        <w:spacing w:after="0"/>
        <w:numPr>
          <w:ilvl w:val="0"/>
          <w:numId w:val="2"/>
        </w:numPr>
      </w:pPr>
      <w:r>
        <w:rPr/>
        <w:t xml:space="preserve">Quels sont les avantages et les inconvénients des plateformes Web2 en termes de propriété des données et du contenu ?
</w:t>
      </w:r>
    </w:p>
    <w:p>
      <w:pPr>
        <w:spacing w:after="0"/>
        <w:numPr>
          <w:ilvl w:val="0"/>
          <w:numId w:val="2"/>
        </w:numPr>
      </w:pPr>
      <w:r>
        <w:rPr/>
        <w:t xml:space="preserve">Quels sont les risques potentiels associés à Web3</w:t>
      </w:r>
    </w:p>
    <w:p>
      <w:pPr>
        <w:numPr>
          <w:ilvl w:val="0"/>
          <w:numId w:val="2"/>
        </w:numPr>
      </w:pPr>
      <w:r>
        <w:rPr/>
        <w:t xml:space="preserve">tels que la volatilité des crypto-monnaies et les problèmes de sécurité liés aux portefeuilles numériques ?</w:t>
      </w:r>
    </w:p>
    <w:p>
      <w:pPr>
        <w:pStyle w:val="Heading1"/>
      </w:pPr>
      <w:bookmarkStart w:id="6" w:name="_Toc6"/>
      <w:r>
        <w:t>Report location:</w:t>
      </w:r>
      <w:bookmarkEnd w:id="6"/>
    </w:p>
    <w:p>
      <w:hyperlink r:id="rId8" w:history="1">
        <w:r>
          <w:rPr>
            <w:color w:val="2980b9"/>
            <w:u w:val="single"/>
          </w:rPr>
          <w:t xml:space="preserve">https://www.fullpicture.app/item/59bd9b58a41cc56a6b8451f00c59956e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4BB4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lp.galxe.com/en/articles/8236367-course-1-welcome-to-web3" TargetMode="External"/><Relationship Id="rId8" Type="http://schemas.openxmlformats.org/officeDocument/2006/relationships/hyperlink" Target="https://www.fullpicture.app/item/59bd9b58a41cc56a6b8451f00c5995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2023-12-30T23:48:53+01:00</dcterms:created>
  <dcterms:modified xsi:type="dcterms:W3CDTF">2023-12-30T23:48:53+01:00</dcterms:modified>
</cp:coreProperties>
</file>

<file path=docProps/custom.xml><?xml version="1.0" encoding="utf-8"?>
<Properties xmlns="http://schemas.openxmlformats.org/officeDocument/2006/custom-properties" xmlns:vt="http://schemas.openxmlformats.org/officeDocument/2006/docPropsVTypes"/>
</file>