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指导有志于临床的本科生......：Ingenta Connect</w:t>
      </w:r>
      <w:br/>
      <w:hyperlink r:id="rId7" w:history="1">
        <w:r>
          <w:rPr>
            <w:color w:val="2980b9"/>
            <w:u w:val="single"/>
          </w:rPr>
          <w:t xml:space="preserve">https://www.ingentaconnect.com/content/springer/jcogp/2012/00000026/00000003/art00002</w:t>
        </w:r>
      </w:hyperlink>
    </w:p>
    <w:p>
      <w:pPr>
        <w:pStyle w:val="Heading1"/>
      </w:pPr>
      <w:bookmarkStart w:id="2" w:name="_Toc2"/>
      <w:r>
        <w:t>Article summary:</w:t>
      </w:r>
      <w:bookmarkEnd w:id="2"/>
    </w:p>
    <w:p>
      <w:pPr>
        <w:jc w:val="both"/>
      </w:pPr>
      <w:r>
        <w:rPr/>
        <w:t xml:space="preserve">1. 文献中缺乏针对临床相关领域感兴趣的本科生的指导和建议。</w:t>
      </w:r>
    </w:p>
    <w:p>
      <w:pPr>
        <w:jc w:val="both"/>
      </w:pPr>
      <w:r>
        <w:rPr/>
        <w:t xml:space="preserve">2. 通过回顾现有文献，提供了具体的建议和模式来填补这一空白。</w:t>
      </w:r>
    </w:p>
    <w:p>
      <w:pPr>
        <w:jc w:val="both"/>
      </w:pPr>
      <w:r>
        <w:rPr/>
        <w:t xml:space="preserve">3. 提供了一个建议量规，帮助本科教师指导对临床领域感兴趣的学生。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根据文章的描述，它提供了对临床相关领域感兴趣的本科生的指导和建议。然而，文章没有提供具体的参考文献或引用来支持其观点和建议。这可能导致读者难以验证所提供信息的准确性和可靠性。</w:t>
      </w:r>
    </w:p>
    <w:p>
      <w:pPr>
        <w:jc w:val="both"/>
      </w:pPr>
      <w:r>
        <w:rPr/>
        <w:t xml:space="preserve"/>
      </w:r>
    </w:p>
    <w:p>
      <w:pPr>
        <w:jc w:val="both"/>
      </w:pPr>
      <w:r>
        <w:rPr/>
        <w:t xml:space="preserve">此外，文章没有明确说明作者的背景和专业资质。这可能会影响读者对作者观点的信任度。如果作者是一个经验丰富且有资格的临床心理学家或教育工作者，那么他们的建议可能更有说服力。但如果作者缺乏相关背景知识，则读者可能会对其建议产生怀疑。</w:t>
      </w:r>
    </w:p>
    <w:p>
      <w:pPr>
        <w:jc w:val="both"/>
      </w:pPr>
      <w:r>
        <w:rPr/>
        <w:t xml:space="preserve"/>
      </w:r>
    </w:p>
    <w:p>
      <w:pPr>
        <w:jc w:val="both"/>
      </w:pPr>
      <w:r>
        <w:rPr/>
        <w:t xml:space="preserve">文章还没有探讨潜在偏见或利益冲突。例如，如果作者是某个大学的教师或担任某个培训机构的职位，他们可能倾向于推广自己所在机构或领域的利益。这种偏见可能会影响到他们对其他学校或机构提供类似指导和建议时的客观性。</w:t>
      </w:r>
    </w:p>
    <w:p>
      <w:pPr>
        <w:jc w:val="both"/>
      </w:pPr>
      <w:r>
        <w:rPr/>
        <w:t xml:space="preserve"/>
      </w:r>
    </w:p>
    <w:p>
      <w:pPr>
        <w:jc w:val="both"/>
      </w:pPr>
      <w:r>
        <w:rPr/>
        <w:t xml:space="preserve">此外，文章没有提及任何反驳意见或不同观点。这可能导致读者得出结论认为该文章只呈现了一方面的观点，并未全面考虑其他可能的观点和解决方案。</w:t>
      </w:r>
    </w:p>
    <w:p>
      <w:pPr>
        <w:jc w:val="both"/>
      </w:pPr>
      <w:r>
        <w:rPr/>
        <w:t xml:space="preserve"/>
      </w:r>
    </w:p>
    <w:p>
      <w:pPr>
        <w:jc w:val="both"/>
      </w:pPr>
      <w:r>
        <w:rPr/>
        <w:t xml:space="preserve">最后，文章没有提供任何关于潜在风险或注意事项的信息。对于有志于临床领域的本科生来说，了解相关职业的挑战和风险是非常重要的。文章应该提供一些关于这些方面的信息，以帮助读者做出明智的决策。</w:t>
      </w:r>
    </w:p>
    <w:p>
      <w:pPr>
        <w:jc w:val="both"/>
      </w:pPr>
      <w:r>
        <w:rPr/>
        <w:t xml:space="preserve"/>
      </w:r>
    </w:p>
    <w:p>
      <w:pPr>
        <w:jc w:val="both"/>
      </w:pPr>
      <w:r>
        <w:rPr/>
        <w:t xml:space="preserve">总之，尽管该文章提供了对临床相关领域感兴趣的本科生的指导和建议，但它存在一些潜在偏见、片面报道、缺乏根据的主张以及未探索反驳等问题。读者需要谨慎对待其中提供的信息，并寻找更多可靠来源来验证其准确性和可行性。</w:t>
      </w:r>
    </w:p>
    <w:p>
      <w:pPr>
        <w:pStyle w:val="Heading1"/>
      </w:pPr>
      <w:bookmarkStart w:id="5" w:name="_Toc5"/>
      <w:r>
        <w:t>Topics for further research:</w:t>
      </w:r>
      <w:bookmarkEnd w:id="5"/>
    </w:p>
    <w:p>
      <w:pPr>
        <w:spacing w:after="0"/>
        <w:numPr>
          <w:ilvl w:val="0"/>
          <w:numId w:val="2"/>
        </w:numPr>
      </w:pPr>
      <w:r>
        <w:rPr/>
        <w:t xml:space="preserve">临床相关领域本科生指导和建议
</w:t>
      </w:r>
    </w:p>
    <w:p>
      <w:pPr>
        <w:spacing w:after="0"/>
        <w:numPr>
          <w:ilvl w:val="0"/>
          <w:numId w:val="2"/>
        </w:numPr>
      </w:pPr>
      <w:r>
        <w:rPr/>
        <w:t xml:space="preserve">参考文献和引用支持观点和建议
</w:t>
      </w:r>
    </w:p>
    <w:p>
      <w:pPr>
        <w:spacing w:after="0"/>
        <w:numPr>
          <w:ilvl w:val="0"/>
          <w:numId w:val="2"/>
        </w:numPr>
      </w:pPr>
      <w:r>
        <w:rPr/>
        <w:t xml:space="preserve">作者的背景和专业资质
</w:t>
      </w:r>
    </w:p>
    <w:p>
      <w:pPr>
        <w:spacing w:after="0"/>
        <w:numPr>
          <w:ilvl w:val="0"/>
          <w:numId w:val="2"/>
        </w:numPr>
      </w:pPr>
      <w:r>
        <w:rPr/>
        <w:t xml:space="preserve">潜在偏见和利益冲突
</w:t>
      </w:r>
    </w:p>
    <w:p>
      <w:pPr>
        <w:spacing w:after="0"/>
        <w:numPr>
          <w:ilvl w:val="0"/>
          <w:numId w:val="2"/>
        </w:numPr>
      </w:pPr>
      <w:r>
        <w:rPr/>
        <w:t xml:space="preserve">反驳意见和不同观点
</w:t>
      </w:r>
    </w:p>
    <w:p>
      <w:pPr>
        <w:numPr>
          <w:ilvl w:val="0"/>
          <w:numId w:val="2"/>
        </w:numPr>
      </w:pPr>
      <w:r>
        <w:rPr/>
        <w:t xml:space="preserve">潜在风险和注意事项</w:t>
      </w:r>
    </w:p>
    <w:p>
      <w:pPr>
        <w:pStyle w:val="Heading1"/>
      </w:pPr>
      <w:bookmarkStart w:id="6" w:name="_Toc6"/>
      <w:r>
        <w:t>Report location:</w:t>
      </w:r>
      <w:bookmarkEnd w:id="6"/>
    </w:p>
    <w:p>
      <w:hyperlink r:id="rId8" w:history="1">
        <w:r>
          <w:rPr>
            <w:color w:val="2980b9"/>
            <w:u w:val="single"/>
          </w:rPr>
          <w:t xml:space="preserve">https://www.fullpicture.app/item/59af6ce0e2eb71e87c0542ea34a11f03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983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gentaconnect.com/content/springer/jcogp/2012/00000026/00000003/art00002" TargetMode="External"/><Relationship Id="rId8" Type="http://schemas.openxmlformats.org/officeDocument/2006/relationships/hyperlink" Target="https://www.fullpicture.app/item/59af6ce0e2eb71e87c0542ea34a11f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2023-09-04T11:48:00+02:00</dcterms:created>
  <dcterms:modified xsi:type="dcterms:W3CDTF">2023-09-04T11:48:00+02:00</dcterms:modified>
</cp:coreProperties>
</file>

<file path=docProps/custom.xml><?xml version="1.0" encoding="utf-8"?>
<Properties xmlns="http://schemas.openxmlformats.org/officeDocument/2006/custom-properties" xmlns:vt="http://schemas.openxmlformats.org/officeDocument/2006/docPropsVTypes"/>
</file>