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Biotechnology FAQs | USDA</w:t>
      </w:r>
      <w:br/>
      <w:hyperlink r:id="rId7" w:history="1">
        <w:r>
          <w:rPr>
            <w:color w:val="2980b9"/>
            <w:u w:val="single"/>
          </w:rPr>
          <w:t xml:space="preserve">https://www.usda.gov/topics/biotechnology/biotechnology-frequently-asked-questions-faqs</w:t>
        </w:r>
      </w:hyperlink>
    </w:p>
    <w:p>
      <w:pPr>
        <w:pStyle w:val="Heading1"/>
      </w:pPr>
      <w:bookmarkStart w:id="2" w:name="_Toc2"/>
      <w:r>
        <w:t>Article summary:</w:t>
      </w:r>
      <w:bookmarkEnd w:id="2"/>
    </w:p>
    <w:p>
      <w:pPr>
        <w:jc w:val="both"/>
      </w:pPr>
      <w:r>
        <w:rPr/>
        <w:t xml:space="preserve">1. Agricultural biotechnology includes tools like genetic engineering that alter living organisms to improve crops and animals, reduce production costs, and develop microorganisms for agricultural use.</w:t>
      </w:r>
    </w:p>
    <w:p>
      <w:pPr>
        <w:jc w:val="both"/>
      </w:pPr>
      <w:r>
        <w:rPr/>
        <w:t xml:space="preserve">2. Biotechnology has been used to create crops that are resistant to pests and diseases, making pest control more effective and reducing the need for synthetic pesticides. It also has the potential to produce nutritionally-enriched foods and reduce the environmental impact of agriculture.</w:t>
      </w:r>
    </w:p>
    <w:p>
      <w:pPr>
        <w:jc w:val="both"/>
      </w:pPr>
      <w:r>
        <w:rPr/>
        <w:t xml:space="preserve">3. The safety of biotech crops is evaluated by regulatory agencies like the USDA, EPA, and FDA to ensure they pose no significant risks to consumers or the environment. Biotech crops are widely used in the United States, with high percentages of corn, cotton, and soybeans being genetically engineered.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provides a general overview of agricultural biotechnology and its applications. It highlights the benefits of biotechnology in terms of increased crop quality, improved pest control, and potential for enhanced nutritional value. However, there are several potential biases and missing points of consideration in the article.</w:t>
      </w:r>
    </w:p>
    <w:p>
      <w:pPr>
        <w:jc w:val="both"/>
      </w:pPr>
      <w:r>
        <w:rPr/>
        <w:t xml:space="preserve"/>
      </w:r>
    </w:p>
    <w:p>
      <w:pPr>
        <w:jc w:val="both"/>
      </w:pPr>
      <w:r>
        <w:rPr/>
        <w:t xml:space="preserve">Firstly, the article primarily focuses on the benefits of agricultural biotechnology without adequately addressing potential risks or drawbacks. While it briefly mentions safety considerations, it does not provide detailed information on the potential environmental or health impacts of genetically engineered crops. The article also fails to mention concerns about genetic contamination of non-GMO crops or the development of herbicide-resistant weeds as a result of widespread use of biotech crops.</w:t>
      </w:r>
    </w:p>
    <w:p>
      <w:pPr>
        <w:jc w:val="both"/>
      </w:pPr>
      <w:r>
        <w:rPr/>
        <w:t xml:space="preserve"/>
      </w:r>
    </w:p>
    <w:p>
      <w:pPr>
        <w:jc w:val="both"/>
      </w:pPr>
      <w:r>
        <w:rPr/>
        <w:t xml:space="preserve">Additionally, the article presents a one-sided view by only discussing the positive aspects and applications of biotechnology. It does not explore any potential negative consequences or ethical concerns associated with genetic engineering in agriculture. This lack of balance undermines the credibility and objectivity of the information presented.</w:t>
      </w:r>
    </w:p>
    <w:p>
      <w:pPr>
        <w:jc w:val="both"/>
      </w:pPr>
      <w:r>
        <w:rPr/>
        <w:t xml:space="preserve"/>
      </w:r>
    </w:p>
    <w:p>
      <w:pPr>
        <w:jc w:val="both"/>
      </w:pPr>
      <w:r>
        <w:rPr/>
        <w:t xml:space="preserve">Furthermore, the article lacks supporting evidence for some claims made. For example, it states that biotech crops can make farming more profitable by increasing crop quality and yields but does not provide specific data or studies to support this claim. Similarly, it mentions that genetically engineered plants can be used for phytoremediation but does not provide examples or evidence to demonstrate its effectiveness.</w:t>
      </w:r>
    </w:p>
    <w:p>
      <w:pPr>
        <w:jc w:val="both"/>
      </w:pPr>
      <w:r>
        <w:rPr/>
        <w:t xml:space="preserve"/>
      </w:r>
    </w:p>
    <w:p>
      <w:pPr>
        <w:jc w:val="both"/>
      </w:pPr>
      <w:r>
        <w:rPr/>
        <w:t xml:space="preserve">The article also contains promotional content by highlighting the role of government agencies in regulating biotechnology without acknowledging any potential conflicts of interest or criticisms regarding their oversight. It presents these agencies as responsible for ensuring safety without mentioning any controversies surrounding their regulatory processes or industry influence.</w:t>
      </w:r>
    </w:p>
    <w:p>
      <w:pPr>
        <w:jc w:val="both"/>
      </w:pPr>
      <w:r>
        <w:rPr/>
        <w:t xml:space="preserve"/>
      </w:r>
    </w:p>
    <w:p>
      <w:pPr>
        <w:jc w:val="both"/>
      </w:pPr>
      <w:r>
        <w:rPr/>
        <w:t xml:space="preserve">Overall, while the article provides some basic information about agricultural biotechnology, it lacks depth and balance in its coverage. It fails to address potential risks and concerns associated with genetic engineering in agriculture and presents a one-sided view that primarily focuses on benefits without providing sufficient evidence or exploring counterarguments.</w:t>
      </w:r>
    </w:p>
    <w:p>
      <w:pPr>
        <w:pStyle w:val="Heading1"/>
      </w:pPr>
      <w:bookmarkStart w:id="5" w:name="_Toc5"/>
      <w:r>
        <w:t>Topics for further research:</w:t>
      </w:r>
      <w:bookmarkEnd w:id="5"/>
    </w:p>
    <w:p>
      <w:pPr>
        <w:spacing w:after="0"/>
        <w:numPr>
          <w:ilvl w:val="0"/>
          <w:numId w:val="2"/>
        </w:numPr>
      </w:pPr>
      <w:r>
        <w:rPr/>
        <w:t xml:space="preserve">Potential risks and drawbacks of agricultural biotechnology
</w:t>
      </w:r>
    </w:p>
    <w:p>
      <w:pPr>
        <w:spacing w:after="0"/>
        <w:numPr>
          <w:ilvl w:val="0"/>
          <w:numId w:val="2"/>
        </w:numPr>
      </w:pPr>
      <w:r>
        <w:rPr/>
        <w:t xml:space="preserve">Environmental and health impacts of genetically engineered crops
</w:t>
      </w:r>
    </w:p>
    <w:p>
      <w:pPr>
        <w:spacing w:after="0"/>
        <w:numPr>
          <w:ilvl w:val="0"/>
          <w:numId w:val="2"/>
        </w:numPr>
      </w:pPr>
      <w:r>
        <w:rPr/>
        <w:t xml:space="preserve">Concerns about genetic contamination of non-GMO crops
</w:t>
      </w:r>
    </w:p>
    <w:p>
      <w:pPr>
        <w:spacing w:after="0"/>
        <w:numPr>
          <w:ilvl w:val="0"/>
          <w:numId w:val="2"/>
        </w:numPr>
      </w:pPr>
      <w:r>
        <w:rPr/>
        <w:t xml:space="preserve">Development of herbicide-resistant weeds due to biotech crops
</w:t>
      </w:r>
    </w:p>
    <w:p>
      <w:pPr>
        <w:spacing w:after="0"/>
        <w:numPr>
          <w:ilvl w:val="0"/>
          <w:numId w:val="2"/>
        </w:numPr>
      </w:pPr>
      <w:r>
        <w:rPr/>
        <w:t xml:space="preserve">Negative consequences and ethical concerns of genetic engineering in agriculture
</w:t>
      </w:r>
    </w:p>
    <w:p>
      <w:pPr>
        <w:numPr>
          <w:ilvl w:val="0"/>
          <w:numId w:val="2"/>
        </w:numPr>
      </w:pPr>
      <w:r>
        <w:rPr/>
        <w:t xml:space="preserve">Criticisms and conflicts of interest in government regulation of biotechnology</w:t>
      </w:r>
    </w:p>
    <w:p>
      <w:pPr>
        <w:pStyle w:val="Heading1"/>
      </w:pPr>
      <w:bookmarkStart w:id="6" w:name="_Toc6"/>
      <w:r>
        <w:t>Report location:</w:t>
      </w:r>
      <w:bookmarkEnd w:id="6"/>
    </w:p>
    <w:p>
      <w:hyperlink r:id="rId8" w:history="1">
        <w:r>
          <w:rPr>
            <w:color w:val="2980b9"/>
            <w:u w:val="single"/>
          </w:rPr>
          <w:t xml:space="preserve">https://www.fullpicture.app/item/595e109858df7595308e11ff9438e76e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089D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sda.gov/topics/biotechnology/biotechnology-frequently-asked-questions-faqs" TargetMode="External"/><Relationship Id="rId8" Type="http://schemas.openxmlformats.org/officeDocument/2006/relationships/hyperlink" Target="https://www.fullpicture.app/item/595e109858df7595308e11ff9438e7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2023-09-28T11:07:04+02:00</dcterms:created>
  <dcterms:modified xsi:type="dcterms:W3CDTF">2023-09-28T11:07:04+02:00</dcterms:modified>
</cp:coreProperties>
</file>

<file path=docProps/custom.xml><?xml version="1.0" encoding="utf-8"?>
<Properties xmlns="http://schemas.openxmlformats.org/officeDocument/2006/custom-properties" xmlns:vt="http://schemas.openxmlformats.org/officeDocument/2006/docPropsVTypes"/>
</file>