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Exosomes: A novel insight into traditional Chinese medicine</w:t>
      </w:r>
      <w:br/>
      <w:hyperlink r:id="rId7" w:history="1">
        <w:r>
          <w:rPr>
            <w:color w:val="2980b9"/>
            <w:u w:val="single"/>
          </w:rPr>
          <w:t xml:space="preserve">https://www.frontiersin.org/articles/10.3389/fphar.2022.844782/full</w:t>
        </w:r>
      </w:hyperlink>
    </w:p>
    <w:p>
      <w:pPr>
        <w:pStyle w:val="Heading1"/>
      </w:pPr>
      <w:bookmarkStart w:id="2" w:name="_Toc2"/>
      <w:r>
        <w:t>Article summary:</w:t>
      </w:r>
      <w:bookmarkEnd w:id="2"/>
    </w:p>
    <w:p>
      <w:pPr>
        <w:jc w:val="both"/>
      </w:pPr>
      <w:r>
        <w:rPr/>
        <w:t xml:space="preserve">1. Exosomes are small extracellular vesicles involved in intercellular communication and can carry multiple intracellular signals, making them a promising tool for biomarkers, therapies, and specific targeting.</w:t>
      </w:r>
    </w:p>
    <w:p>
      <w:pPr>
        <w:jc w:val="both"/>
      </w:pPr>
      <w:r>
        <w:rPr/>
        <w:t xml:space="preserve">2. Traditional Chinese medicine (TCM) has a long history of more than 2,000 years and is characterized by the concept of organic wholeness and treatment based on syndrome differentiation. TCM formulas, Chinese medicine monomers, or compounds isolated from TCM exhibit their effects on various diseases via modulating exosomes.</w:t>
      </w:r>
    </w:p>
    <w:p>
      <w:pPr>
        <w:jc w:val="both"/>
      </w:pPr>
      <w:r>
        <w:rPr/>
        <w:t xml:space="preserve">3. Exosomes may be the optimist material basis for understanding the connotation of TCM theory as they meet the requirements of uniqueness, specificity, and verifiability for the material basis of TCM theory.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"Exosomes: A novel insight into traditional Chinese medicine" provides an overview of the interplay between exosomes and traditional Chinese medicine (TCM). The article is well-structured, with a clear introduction, search strategy, and conclusion. However, there are some potential biases and limitations in the article that need to be addressed.</w:t>
      </w:r>
    </w:p>
    <w:p>
      <w:pPr>
        <w:jc w:val="both"/>
      </w:pPr>
      <w:r>
        <w:rPr/>
        <w:t xml:space="preserve"/>
      </w:r>
    </w:p>
    <w:p>
      <w:pPr>
        <w:jc w:val="both"/>
      </w:pPr>
      <w:r>
        <w:rPr/>
        <w:t xml:space="preserve">One potential bias is the limited scope of the study. The authors only included studies published in English, which may have excluded relevant studies published in other languages. Additionally, the authors only included studies related to exosomes and TCM in vivo and/or in vitro, which may have excluded important clinical studies.</w:t>
      </w:r>
    </w:p>
    <w:p>
      <w:pPr>
        <w:jc w:val="both"/>
      </w:pPr>
      <w:r>
        <w:rPr/>
        <w:t xml:space="preserve"/>
      </w:r>
    </w:p>
    <w:p>
      <w:pPr>
        <w:jc w:val="both"/>
      </w:pPr>
      <w:r>
        <w:rPr/>
        <w:t xml:space="preserve">Another limitation is the lack of critical analysis of the evidence presented. The authors provide a summary of the studies included but do not critically evaluate their quality or assess the strength of evidence for their claims. This makes it difficult for readers to determine how reliable or generalizable the findings are.</w:t>
      </w:r>
    </w:p>
    <w:p>
      <w:pPr>
        <w:jc w:val="both"/>
      </w:pPr>
      <w:r>
        <w:rPr/>
        <w:t xml:space="preserve"/>
      </w:r>
    </w:p>
    <w:p>
      <w:pPr>
        <w:jc w:val="both"/>
      </w:pPr>
      <w:r>
        <w:rPr/>
        <w:t xml:space="preserve">Furthermore, there is a lack of exploration of counterarguments or alternative perspectives. The authors present a one-sided view that exosomes may be a promising material basis for understanding TCM theory without considering potential criticisms or limitations.</w:t>
      </w:r>
    </w:p>
    <w:p>
      <w:pPr>
        <w:jc w:val="both"/>
      </w:pPr>
      <w:r>
        <w:rPr/>
        <w:t xml:space="preserve"/>
      </w:r>
    </w:p>
    <w:p>
      <w:pPr>
        <w:jc w:val="both"/>
      </w:pPr>
      <w:r>
        <w:rPr/>
        <w:t xml:space="preserve">There are also some unsupported claims made in the article. For example, while the authors suggest that exosomes may be a potential delivery carrier for compounds isolated from TCM, they do not provide sufficient evidence to support this claim.</w:t>
      </w:r>
    </w:p>
    <w:p>
      <w:pPr>
        <w:jc w:val="both"/>
      </w:pPr>
      <w:r>
        <w:rPr/>
        <w:t xml:space="preserve"/>
      </w:r>
    </w:p>
    <w:p>
      <w:pPr>
        <w:jc w:val="both"/>
      </w:pPr>
      <w:r>
        <w:rPr/>
        <w:t xml:space="preserve">Finally, there is some promotional content in the article that may bias readers towards a positive view of TCM and exosomes. While it is important to highlight potential benefits and applications of these therapies, it is equally important to acknowledge any possible risks or limitations.</w:t>
      </w:r>
    </w:p>
    <w:p>
      <w:pPr>
        <w:jc w:val="both"/>
      </w:pPr>
      <w:r>
        <w:rPr/>
        <w:t xml:space="preserve"/>
      </w:r>
    </w:p>
    <w:p>
      <w:pPr>
        <w:jc w:val="both"/>
      </w:pPr>
      <w:r>
        <w:rPr/>
        <w:t xml:space="preserve">In conclusion, while this article provides an interesting overview of the interplay between exosomes and TCM, there are several biases and limitations that need to be addressed. Future research should aim to provide more critical analysis of evidence and explore alternative perspectives on this topic.</w:t>
      </w:r>
    </w:p>
    <w:p>
      <w:pPr>
        <w:pStyle w:val="Heading1"/>
      </w:pPr>
      <w:bookmarkStart w:id="5" w:name="_Toc5"/>
      <w:r>
        <w:t>Topics for further research:</w:t>
      </w:r>
      <w:bookmarkEnd w:id="5"/>
    </w:p>
    <w:p>
      <w:pPr>
        <w:spacing w:after="0"/>
        <w:numPr>
          <w:ilvl w:val="0"/>
          <w:numId w:val="2"/>
        </w:numPr>
      </w:pPr>
      <w:r>
        <w:rPr/>
        <w:t xml:space="preserve">Exosomes and TCM clinical studies in languages other than English
</w:t>
      </w:r>
    </w:p>
    <w:p>
      <w:pPr>
        <w:spacing w:after="0"/>
        <w:numPr>
          <w:ilvl w:val="0"/>
          <w:numId w:val="2"/>
        </w:numPr>
      </w:pPr>
      <w:r>
        <w:rPr/>
        <w:t xml:space="preserve">Critically evaluating the quality of exosome and TCM studies
</w:t>
      </w:r>
    </w:p>
    <w:p>
      <w:pPr>
        <w:spacing w:after="0"/>
        <w:numPr>
          <w:ilvl w:val="0"/>
          <w:numId w:val="2"/>
        </w:numPr>
      </w:pPr>
      <w:r>
        <w:rPr/>
        <w:t xml:space="preserve">Limitations and criticisms of using exosomes to understand TCM theory
</w:t>
      </w:r>
    </w:p>
    <w:p>
      <w:pPr>
        <w:spacing w:after="0"/>
        <w:numPr>
          <w:ilvl w:val="0"/>
          <w:numId w:val="2"/>
        </w:numPr>
      </w:pPr>
      <w:r>
        <w:rPr/>
        <w:t xml:space="preserve">Evidence supporting exosomes as a delivery carrier for TCM compounds
</w:t>
      </w:r>
    </w:p>
    <w:p>
      <w:pPr>
        <w:spacing w:after="0"/>
        <w:numPr>
          <w:ilvl w:val="0"/>
          <w:numId w:val="2"/>
        </w:numPr>
      </w:pPr>
      <w:r>
        <w:rPr/>
        <w:t xml:space="preserve">Risks and limitations of TCM and exosome therapies
</w:t>
      </w:r>
    </w:p>
    <w:p>
      <w:pPr>
        <w:numPr>
          <w:ilvl w:val="0"/>
          <w:numId w:val="2"/>
        </w:numPr>
      </w:pPr>
      <w:r>
        <w:rPr/>
        <w:t xml:space="preserve">Alternative perspectives on the interplay between exosomes and TCM</w:t>
      </w:r>
    </w:p>
    <w:p>
      <w:pPr>
        <w:pStyle w:val="Heading1"/>
      </w:pPr>
      <w:bookmarkStart w:id="6" w:name="_Toc6"/>
      <w:r>
        <w:t>Report location:</w:t>
      </w:r>
      <w:bookmarkEnd w:id="6"/>
    </w:p>
    <w:p>
      <w:hyperlink r:id="rId8" w:history="1">
        <w:r>
          <w:rPr>
            <w:color w:val="2980b9"/>
            <w:u w:val="single"/>
          </w:rPr>
          <w:t xml:space="preserve">https://www.fullpicture.app/item/590c37b4123f1f2a1b96ec1a2290d975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C00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har.2022.844782/full" TargetMode="External"/><Relationship Id="rId8" Type="http://schemas.openxmlformats.org/officeDocument/2006/relationships/hyperlink" Target="https://www.fullpicture.app/item/590c37b4123f1f2a1b96ec1a2290d9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2024-07-19T12:44:41+02:00</dcterms:created>
  <dcterms:modified xsi:type="dcterms:W3CDTF">2024-07-19T12:44:41+02:00</dcterms:modified>
</cp:coreProperties>
</file>

<file path=docProps/custom.xml><?xml version="1.0" encoding="utf-8"?>
<Properties xmlns="http://schemas.openxmlformats.org/officeDocument/2006/custom-properties" xmlns:vt="http://schemas.openxmlformats.org/officeDocument/2006/docPropsVTypes"/>
</file>