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Lockheed Martin partners with Australian industry to expand F-35 regional hub - AviationSource News</w:t>
      </w:r>
      <w:br/>
      <w:hyperlink r:id="rId7" w:history="1">
        <w:r>
          <w:rPr>
            <w:color w:val="2980b9"/>
            <w:u w:val="single"/>
          </w:rPr>
          <w:t xml:space="preserve">https://aviationsourcenews.com/military/lockheed-martin-partners-with-australian-industry-to-expand-f-35-regional-hub/</w:t>
        </w:r>
      </w:hyperlink>
    </w:p>
    <w:p>
      <w:pPr>
        <w:pStyle w:val="Heading1"/>
      </w:pPr>
      <w:bookmarkStart w:id="2" w:name="_Toc2"/>
      <w:r>
        <w:t>Article summary:</w:t>
      </w:r>
      <w:bookmarkEnd w:id="2"/>
    </w:p>
    <w:p>
      <w:pPr>
        <w:jc w:val="both"/>
      </w:pPr>
      <w:r>
        <w:rPr/>
        <w:t xml:space="preserve">1. Lockheed Martin has awarded a contract to BAE Systems Australia to establish a regional warehouse for F-35 Lightning II aircraft in New South Wales.</w:t>
      </w:r>
    </w:p>
    <w:p>
      <w:pPr>
        <w:jc w:val="both"/>
      </w:pPr>
      <w:r>
        <w:rPr/>
        <w:t xml:space="preserve">2. The warehouse is expected to create over 500 long-term F-35 sustainment jobs and has already secured AU$3 billion in production and sustainment contracts from more than 70 Australian firms.</w:t>
      </w:r>
    </w:p>
    <w:p>
      <w:pPr>
        <w:jc w:val="both"/>
      </w:pPr>
      <w:r>
        <w:rPr/>
        <w:t xml:space="preserve">3. Lockheed Martin is using advanced data analytics to optimize fleet readiness of global, regional and individual countries’ F-35 fleets, with combined U.S. and allied forces expecting 300+ F-35s in the Indo-Pacific by 2035.</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Lockheed Martin's partnership with BAE Systems Australia to establish a regional warehouse for F-35 Lightning II aircraft in New South Wales, as well as the economic benefits that this will bring to the region. The article is generally reliable, providing accurate information about the project and its potential economic benefits. However, there are some potential biases that should be noted when considering the trustworthiness of the article. </w:t>
      </w:r>
    </w:p>
    <w:p>
      <w:pPr>
        <w:jc w:val="both"/>
      </w:pPr>
      <w:r>
        <w:rPr/>
        <w:t xml:space="preserve">First, it should be noted that Lockheed Martin is the prime contractor for the F-35 program, so there may be some bias towards promoting their product and services in order to increase sales or market share. Additionally, while the article does mention potential risks associated with establishing such a warehouse (such as increased operational costs), it does not provide any evidence or further details on these risks which could have been explored further. Furthermore, while it mentions that over 70 Australian firms have already secured AU$3 billion in production and sustainment contracts from this project, it does not provide any information on how these contracts were awarded or what criteria was used for selection which could have been explored further. </w:t>
      </w:r>
    </w:p>
    <w:p>
      <w:pPr>
        <w:jc w:val="both"/>
      </w:pPr>
      <w:r>
        <w:rPr/>
        <w:t xml:space="preserve">Finally, while the article does mention that combined U.S. and allied forces are expecting 300+ F-35s in the Indo-Pacific by 2035, it does not provide any information on how this number was determined or what other factors may influence this number which could have been explored further as well. In conclusion, while generally reliable overall, readers should take into account potential biases when considering the trustworthiness of this article due to its promotional content and lack of evidence provided for certain claims made throughout its text.</w:t>
      </w:r>
    </w:p>
    <w:p>
      <w:pPr>
        <w:pStyle w:val="Heading1"/>
      </w:pPr>
      <w:bookmarkStart w:id="5" w:name="_Toc5"/>
      <w:r>
        <w:t>Topics for further research:</w:t>
      </w:r>
      <w:bookmarkEnd w:id="5"/>
    </w:p>
    <w:p>
      <w:pPr>
        <w:spacing w:after="0"/>
        <w:numPr>
          <w:ilvl w:val="0"/>
          <w:numId w:val="2"/>
        </w:numPr>
      </w:pPr>
      <w:r>
        <w:rPr/>
        <w:t xml:space="preserve">F-35 Lightning II aircraft regional warehouse</w:t>
      </w:r>
    </w:p>
    <w:p>
      <w:pPr>
        <w:spacing w:after="0"/>
        <w:numPr>
          <w:ilvl w:val="0"/>
          <w:numId w:val="2"/>
        </w:numPr>
      </w:pPr>
      <w:r>
        <w:rPr/>
        <w:t xml:space="preserve">Economic benefits of F-35 Lightning II aircraft regional warehouse</w:t>
      </w:r>
    </w:p>
    <w:p>
      <w:pPr>
        <w:spacing w:after="0"/>
        <w:numPr>
          <w:ilvl w:val="0"/>
          <w:numId w:val="2"/>
        </w:numPr>
      </w:pPr>
      <w:r>
        <w:rPr/>
        <w:t xml:space="preserve">Lockheed Martin F-35 program</w:t>
      </w:r>
    </w:p>
    <w:p>
      <w:pPr>
        <w:spacing w:after="0"/>
        <w:numPr>
          <w:ilvl w:val="0"/>
          <w:numId w:val="2"/>
        </w:numPr>
      </w:pPr>
      <w:r>
        <w:rPr/>
        <w:t xml:space="preserve">Australian firms F-35 production and sustainment contracts</w:t>
      </w:r>
    </w:p>
    <w:p>
      <w:pPr>
        <w:spacing w:after="0"/>
        <w:numPr>
          <w:ilvl w:val="0"/>
          <w:numId w:val="2"/>
        </w:numPr>
      </w:pPr>
      <w:r>
        <w:rPr/>
        <w:t xml:space="preserve">U.S. and allied forces F-35s in Indo-Pacific</w:t>
      </w:r>
    </w:p>
    <w:p>
      <w:pPr>
        <w:numPr>
          <w:ilvl w:val="0"/>
          <w:numId w:val="2"/>
        </w:numPr>
      </w:pPr>
      <w:r>
        <w:rPr/>
        <w:t xml:space="preserve">Factors influencing F-35s in Indo-Pacific</w:t>
      </w:r>
    </w:p>
    <w:p>
      <w:pPr>
        <w:pStyle w:val="Heading1"/>
      </w:pPr>
      <w:bookmarkStart w:id="6" w:name="_Toc6"/>
      <w:r>
        <w:t>Report location:</w:t>
      </w:r>
      <w:bookmarkEnd w:id="6"/>
    </w:p>
    <w:p>
      <w:hyperlink r:id="rId8" w:history="1">
        <w:r>
          <w:rPr>
            <w:color w:val="2980b9"/>
            <w:u w:val="single"/>
          </w:rPr>
          <w:t xml:space="preserve">https://www.fullpicture.app/item/5903e0b9ac3dc0d566f80012320267b6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66C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viationsourcenews.com/military/lockheed-martin-partners-with-australian-industry-to-expand-f-35-regional-hub/" TargetMode="External"/><Relationship Id="rId8" Type="http://schemas.openxmlformats.org/officeDocument/2006/relationships/hyperlink" Target="https://www.fullpicture.app/item/5903e0b9ac3dc0d566f80012320267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2023-02-21T13:20:58+01:00</dcterms:created>
  <dcterms:modified xsi:type="dcterms:W3CDTF">2023-02-21T13:20:58+01:00</dcterms:modified>
</cp:coreProperties>
</file>

<file path=docProps/custom.xml><?xml version="1.0" encoding="utf-8"?>
<Properties xmlns="http://schemas.openxmlformats.org/officeDocument/2006/custom-properties" xmlns:vt="http://schemas.openxmlformats.org/officeDocument/2006/docPropsVTypes"/>
</file>