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Regent Bank</w:t>
      </w:r>
      <w:br/>
      <w:hyperlink r:id="rId7" w:history="1">
        <w:r>
          <w:rPr>
            <w:color w:val="2980b9"/>
            <w:u w:val="single"/>
          </w:rPr>
          <w:t xml:space="preserve">https://www.regent.bank/</w:t>
        </w:r>
      </w:hyperlink>
    </w:p>
    <w:p>
      <w:pPr>
        <w:pStyle w:val="Heading1"/>
      </w:pPr>
      <w:bookmarkStart w:id="2" w:name="_Toc2"/>
      <w:r>
        <w:t>Article summary:</w:t>
      </w:r>
      <w:bookmarkEnd w:id="2"/>
    </w:p>
    <w:p>
      <w:pPr>
        <w:jc w:val="both"/>
      </w:pPr>
      <w:r>
        <w:rPr/>
        <w:t xml:space="preserve">1. Regent Bank values its customers and believes in their unique stories, potentials, and ambitions within every financial decision.</w:t>
      </w:r>
    </w:p>
    <w:p>
      <w:pPr>
        <w:jc w:val="both"/>
      </w:pPr>
      <w:r>
        <w:rPr/>
        <w:t xml:space="preserve">2. They offer FDIC-insured checking and savings options designed specifically for business owners.</w:t>
      </w:r>
    </w:p>
    <w:p>
      <w:pPr>
        <w:jc w:val="both"/>
      </w:pPr>
      <w:r>
        <w:rPr/>
        <w:t xml:space="preserve">3. Regent Bank is an SBA-Preferred Lender, allowing for quicker processing of SBA loans compared to other banks.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"Regent Bank" appears to be a promotional piece for the bank, highlighting its services and unique features. While it provides some information about the bank's offerings, there are several aspects that need critical analysis.</w:t>
      </w:r>
    </w:p>
    <w:p>
      <w:pPr>
        <w:jc w:val="both"/>
      </w:pPr>
      <w:r>
        <w:rPr/>
        <w:t xml:space="preserve"/>
      </w:r>
    </w:p>
    <w:p>
      <w:pPr>
        <w:jc w:val="both"/>
      </w:pPr>
      <w:r>
        <w:rPr/>
        <w:t xml:space="preserve">Firstly, the article claims that Regent Bank values its customers' unique stories, potentials, and ambitions within every financial decision. However, this claim is unsupported by any evidence or examples. It would have been beneficial to include specific customer testimonials or case studies to back up this assertion.</w:t>
      </w:r>
    </w:p>
    <w:p>
      <w:pPr>
        <w:jc w:val="both"/>
      </w:pPr>
      <w:r>
        <w:rPr/>
        <w:t xml:space="preserve"/>
      </w:r>
    </w:p>
    <w:p>
      <w:pPr>
        <w:jc w:val="both"/>
      </w:pPr>
      <w:r>
        <w:rPr/>
        <w:t xml:space="preserve">The article also mentions that Regent Bank offers FDIC-insured checking and savings options designed for business owners. While this is a common feature among banks, there is no mention of any specific benefits or advantages that set Regent Bank apart from other institutions in terms of these accounts. This lack of detail makes it difficult to assess the true value proposition of their banking options.</w:t>
      </w:r>
    </w:p>
    <w:p>
      <w:pPr>
        <w:jc w:val="both"/>
      </w:pPr>
      <w:r>
        <w:rPr/>
        <w:t xml:space="preserve"/>
      </w:r>
    </w:p>
    <w:p>
      <w:pPr>
        <w:jc w:val="both"/>
      </w:pPr>
      <w:r>
        <w:rPr/>
        <w:t xml:space="preserve">Another point mentioned in the article is Regent Bank's cash management tools and technology. However, no specific details are provided about these tools or how they can simplify money management for business owners. Without more information, it is challenging to evaluate the effectiveness or uniqueness of these offerings.</w:t>
      </w:r>
    </w:p>
    <w:p>
      <w:pPr>
        <w:jc w:val="both"/>
      </w:pPr>
      <w:r>
        <w:rPr/>
        <w:t xml:space="preserve"/>
      </w:r>
    </w:p>
    <w:p>
      <w:pPr>
        <w:jc w:val="both"/>
      </w:pPr>
      <w:r>
        <w:rPr/>
        <w:t xml:space="preserve">The article highlights Regent Bank as an SBA-Preferred Lender with faster processing times for SBA loans. While this may be an advantage for some customers, it fails to mention any potential drawbacks or risks associated with SBA loans. It would have been more balanced to provide a comprehensive overview of both the benefits and potential challenges of obtaining an SBA loan through Regent Bank.</w:t>
      </w:r>
    </w:p>
    <w:p>
      <w:pPr>
        <w:jc w:val="both"/>
      </w:pPr>
      <w:r>
        <w:rPr/>
        <w:t xml:space="preserve"/>
      </w:r>
    </w:p>
    <w:p>
      <w:pPr>
        <w:jc w:val="both"/>
      </w:pPr>
      <w:r>
        <w:rPr/>
        <w:t xml:space="preserve">Additionally, the article mentions specialized banking expertise in industries like healthcare, ag banking, cannabis, and Hispanic-owned businesses. However, there is no further elaboration on what this expertise entails or how it can benefit customers in these industries. This lack of detail leaves readers questioning the extent of Regent Bank's knowledge and support in these sectors.</w:t>
      </w:r>
    </w:p>
    <w:p>
      <w:pPr>
        <w:jc w:val="both"/>
      </w:pPr>
      <w:r>
        <w:rPr/>
        <w:t xml:space="preserve"/>
      </w:r>
    </w:p>
    <w:p>
      <w:pPr>
        <w:jc w:val="both"/>
      </w:pPr>
      <w:r>
        <w:rPr/>
        <w:t xml:space="preserve">Furthermore, the article includes statements about Regent Bank's personalized approach to financial services and its commitment to fostering the best workplace. While these claims may be true, they are presented without any supporting evidence or examples. Including specific examples of how Regent Bank delivers personalized service or fosters a positive work environment would have added credibility to these assertions.</w:t>
      </w:r>
    </w:p>
    <w:p>
      <w:pPr>
        <w:jc w:val="both"/>
      </w:pPr>
      <w:r>
        <w:rPr/>
        <w:t xml:space="preserve"/>
      </w:r>
    </w:p>
    <w:p>
      <w:pPr>
        <w:jc w:val="both"/>
      </w:pPr>
      <w:r>
        <w:rPr/>
        <w:t xml:space="preserve">Overall, the article appears to be biased towards promoting Regent Bank's services without providing sufficient evidence or details to support its claims. It lacks critical analysis, counterarguments, and balanced reporting. To improve the article's credibility and usefulness, it would benefit from including more specific examples, evidence, and a more comprehensive examination of potential risks and drawbacks associated with the bank's offerings.</w:t>
      </w:r>
    </w:p>
    <w:p>
      <w:pPr>
        <w:pStyle w:val="Heading1"/>
      </w:pPr>
      <w:bookmarkStart w:id="5" w:name="_Toc5"/>
      <w:r>
        <w:t>Topics for further research:</w:t>
      </w:r>
      <w:bookmarkEnd w:id="5"/>
    </w:p>
    <w:p>
      <w:pPr>
        <w:spacing w:after="0"/>
        <w:numPr>
          <w:ilvl w:val="0"/>
          <w:numId w:val="2"/>
        </w:numPr>
      </w:pPr>
      <w:r>
        <w:rPr/>
        <w:t xml:space="preserve">Regent Bank customer testimonials and reviews
</w:t>
      </w:r>
    </w:p>
    <w:p>
      <w:pPr>
        <w:spacing w:after="0"/>
        <w:numPr>
          <w:ilvl w:val="0"/>
          <w:numId w:val="2"/>
        </w:numPr>
      </w:pPr>
      <w:r>
        <w:rPr/>
        <w:t xml:space="preserve">Benefits and advantages of Regent Bank's FDIC-insured checking and savings accounts
</w:t>
      </w:r>
    </w:p>
    <w:p>
      <w:pPr>
        <w:spacing w:after="0"/>
        <w:numPr>
          <w:ilvl w:val="0"/>
          <w:numId w:val="2"/>
        </w:numPr>
      </w:pPr>
      <w:r>
        <w:rPr/>
        <w:t xml:space="preserve">Regent Bank cash management tools and technology details
</w:t>
      </w:r>
    </w:p>
    <w:p>
      <w:pPr>
        <w:spacing w:after="0"/>
        <w:numPr>
          <w:ilvl w:val="0"/>
          <w:numId w:val="2"/>
        </w:numPr>
      </w:pPr>
      <w:r>
        <w:rPr/>
        <w:t xml:space="preserve">Pros and cons of SBA loans through Regent Bank
</w:t>
      </w:r>
    </w:p>
    <w:p>
      <w:pPr>
        <w:spacing w:after="0"/>
        <w:numPr>
          <w:ilvl w:val="0"/>
          <w:numId w:val="2"/>
        </w:numPr>
      </w:pPr>
      <w:r>
        <w:rPr/>
        <w:t xml:space="preserve">Regent Bank's specialized expertise in healthcare</w:t>
      </w:r>
    </w:p>
    <w:p>
      <w:pPr>
        <w:spacing w:after="0"/>
        <w:numPr>
          <w:ilvl w:val="0"/>
          <w:numId w:val="2"/>
        </w:numPr>
      </w:pPr>
      <w:r>
        <w:rPr/>
        <w:t xml:space="preserve">ag banking</w:t>
      </w:r>
    </w:p>
    <w:p>
      <w:pPr>
        <w:spacing w:after="0"/>
        <w:numPr>
          <w:ilvl w:val="0"/>
          <w:numId w:val="2"/>
        </w:numPr>
      </w:pPr>
      <w:r>
        <w:rPr/>
        <w:t xml:space="preserve">cannabis</w:t>
      </w:r>
    </w:p>
    <w:p>
      <w:pPr>
        <w:spacing w:after="0"/>
        <w:numPr>
          <w:ilvl w:val="0"/>
          <w:numId w:val="2"/>
        </w:numPr>
      </w:pPr>
      <w:r>
        <w:rPr/>
        <w:t xml:space="preserve">and Hispanic-owned businesses
</w:t>
      </w:r>
    </w:p>
    <w:p>
      <w:pPr>
        <w:numPr>
          <w:ilvl w:val="0"/>
          <w:numId w:val="2"/>
        </w:numPr>
      </w:pPr>
      <w:r>
        <w:rPr/>
        <w:t xml:space="preserve">Examples of Regent Bank's personalized financial services and positive work environment</w:t>
      </w:r>
    </w:p>
    <w:p>
      <w:pPr>
        <w:pStyle w:val="Heading1"/>
      </w:pPr>
      <w:bookmarkStart w:id="6" w:name="_Toc6"/>
      <w:r>
        <w:t>Report location:</w:t>
      </w:r>
      <w:bookmarkEnd w:id="6"/>
    </w:p>
    <w:p>
      <w:hyperlink r:id="rId8" w:history="1">
        <w:r>
          <w:rPr>
            <w:color w:val="2980b9"/>
            <w:u w:val="single"/>
          </w:rPr>
          <w:t xml:space="preserve">https://www.fullpicture.app/item/58ce813a67e56d9c92ad559502095ebd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CDB2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gent.bank/" TargetMode="External"/><Relationship Id="rId8" Type="http://schemas.openxmlformats.org/officeDocument/2006/relationships/hyperlink" Target="https://www.fullpicture.app/item/58ce813a67e56d9c92ad559502095e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2024-04-29T19:35:02+02:00</dcterms:created>
  <dcterms:modified xsi:type="dcterms:W3CDTF">2024-04-29T19:35:02+02:00</dcterms:modified>
</cp:coreProperties>
</file>

<file path=docProps/custom.xml><?xml version="1.0" encoding="utf-8"?>
<Properties xmlns="http://schemas.openxmlformats.org/officeDocument/2006/custom-properties" xmlns:vt="http://schemas.openxmlformats.org/officeDocument/2006/docPropsVTypes"/>
</file>