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Extracting human emotions at different places based on facial expressions and spatial clustering analysis - Kang - 2019 - Transactions in GIS - Wiley Online Library</w:t>
      </w:r>
      <w:br/>
      <w:hyperlink r:id="rId7" w:history="1">
        <w:r>
          <w:rPr>
            <w:color w:val="2980b9"/>
            <w:u w:val="single"/>
          </w:rPr>
          <w:t xml:space="preserve">https://onlinelibrary.wiley.com/doi/10.1111/tgis.12552</w:t>
        </w:r>
      </w:hyperlink>
    </w:p>
    <w:p>
      <w:pPr>
        <w:pStyle w:val="Heading1"/>
      </w:pPr>
      <w:bookmarkStart w:id="2" w:name="_Toc2"/>
      <w:r>
        <w:t>Article summary:</w:t>
      </w:r>
      <w:bookmarkEnd w:id="2"/>
    </w:p>
    <w:p>
      <w:pPr>
        <w:jc w:val="both"/>
      </w:pPr>
      <w:r>
        <w:rPr/>
        <w:t xml:space="preserve">1. 本研究提出了一种从大规模地理参考照片中提取不同地点的人类情感的新框架。通过对社交媒体网站上收集的用户生成足迹进行空间聚类，构建了不同地点。然后利用最先进的计算机视觉技术，利用在线认知服务从面部表情中提取人类情感。</w:t>
      </w:r>
    </w:p>
    <w:p>
      <w:pPr>
        <w:jc w:val="both"/>
      </w:pPr>
      <w:r>
        <w:rPr/>
        <w:t xml:space="preserve">2. 为了验证该框架的可行性，以全球80个旅游景点为例，基于从超过600万张照片中检测到的200多万张脸计算得出的人类情感生成了一个幸福排名列表。考虑了不同类型的地理背景，以找出人类情感与环境因素之间的关系。</w:t>
      </w:r>
    </w:p>
    <w:p>
      <w:pPr>
        <w:jc w:val="both"/>
      </w:pPr>
      <w:r>
        <w:rPr/>
        <w:t xml:space="preserve">3. 结果显示，不同地点的情感变化可以通过一些因素（如开放性）来解释。这项研究为将人类情感整合起来丰富地理学和基于地点的GIS对场所意义的理解提供了见解。</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详细关键短语
</w:t>
      </w:r>
    </w:p>
    <w:p>
      <w:pPr>
        <w:spacing w:after="0"/>
        <w:numPr>
          <w:ilvl w:val="0"/>
          <w:numId w:val="2"/>
        </w:numPr>
      </w:pPr>
      <w:r>
        <w:rPr/>
        <w:t xml:space="preserve">文章未涵盖的主题
</w:t>
      </w:r>
    </w:p>
    <w:p>
      <w:pPr>
        <w:spacing w:after="0"/>
        <w:numPr>
          <w:ilvl w:val="0"/>
          <w:numId w:val="2"/>
        </w:numPr>
      </w:pPr>
      <w:r>
        <w:rPr/>
        <w:t xml:space="preserve">Google
</w:t>
      </w:r>
    </w:p>
    <w:p>
      <w:pPr>
        <w:numPr>
          <w:ilvl w:val="0"/>
          <w:numId w:val="2"/>
        </w:numPr>
      </w:pPr>
      <w:r>
        <w:rPr/>
        <w:t xml:space="preserve">获取更多信息</w:t>
      </w:r>
    </w:p>
    <w:p>
      <w:pPr>
        <w:pStyle w:val="Heading1"/>
      </w:pPr>
      <w:bookmarkStart w:id="6" w:name="_Toc6"/>
      <w:r>
        <w:t>Report location:</w:t>
      </w:r>
      <w:bookmarkEnd w:id="6"/>
    </w:p>
    <w:p>
      <w:hyperlink r:id="rId8" w:history="1">
        <w:r>
          <w:rPr>
            <w:color w:val="2980b9"/>
            <w:u w:val="single"/>
          </w:rPr>
          <w:t xml:space="preserve">https://www.fullpicture.app/item/57bbcd40134d72c3548e680f71b118a3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08DA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tgis.12552" TargetMode="External"/><Relationship Id="rId8" Type="http://schemas.openxmlformats.org/officeDocument/2006/relationships/hyperlink" Target="https://www.fullpicture.app/item/57bbcd40134d72c3548e680f71b118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2024-01-15T22:46:57+01:00</dcterms:created>
  <dcterms:modified xsi:type="dcterms:W3CDTF">2024-01-15T22:46:57+01:00</dcterms:modified>
</cp:coreProperties>
</file>

<file path=docProps/custom.xml><?xml version="1.0" encoding="utf-8"?>
<Properties xmlns="http://schemas.openxmlformats.org/officeDocument/2006/custom-properties" xmlns:vt="http://schemas.openxmlformats.org/officeDocument/2006/docPropsVTypes"/>
</file>