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Cumulative Risk and Hopelessness among Chinese Rural-to-Urban Migrant Adolescents | SpringerLink</w:t>
      </w:r>
      <w:br/>
      <w:hyperlink r:id="rId7" w:history="1">
        <w:r>
          <w:rPr>
            <w:color w:val="2980b9"/>
            <w:u w:val="single"/>
          </w:rPr>
          <w:t xml:space="preserve">https://link.springer.com/article/10.1007/s10826-021-02005-2</w:t>
        </w:r>
      </w:hyperlink>
    </w:p>
    <w:p>
      <w:pPr>
        <w:pStyle w:val="Heading1"/>
      </w:pPr>
      <w:bookmarkStart w:id="2" w:name="_Toc2"/>
      <w:r>
        <w:t>Article summary:</w:t>
      </w:r>
      <w:bookmarkEnd w:id="2"/>
    </w:p>
    <w:p>
      <w:pPr>
        <w:jc w:val="both"/>
      </w:pPr>
      <w:r>
        <w:rPr/>
        <w:t xml:space="preserve">1. 中国农村到城市的青少年移民面临累积风险和绝望感。这篇文章探讨了中国农村到城市的青少年移民所面临的累积风险和绝望感的问题。</w:t>
      </w:r>
    </w:p>
    <w:p>
      <w:pPr>
        <w:jc w:val="both"/>
      </w:pPr>
      <w:r>
        <w:rPr/>
        <w:t xml:space="preserve"/>
      </w:r>
    </w:p>
    <w:p>
      <w:pPr>
        <w:jc w:val="both"/>
      </w:pPr>
      <w:r>
        <w:rPr/>
        <w:t xml:space="preserve">2. 希望失落是一种基于理论的抑郁亚型。研究引用了Abramson、Metalsky和Alloy（1989）的研究，认为希望失落是一种基于理论的抑郁亚型。</w:t>
      </w:r>
    </w:p>
    <w:p>
      <w:pPr>
        <w:jc w:val="both"/>
      </w:pPr>
      <w:r>
        <w:rPr/>
        <w:t xml:space="preserve"/>
      </w:r>
    </w:p>
    <w:p>
      <w:pPr>
        <w:jc w:val="both"/>
      </w:pPr>
      <w:r>
        <w:rPr/>
        <w:t xml:space="preserve">3. 社会流动性对移民健康有影响。研究还引用了Alcántara、Chen和Alegría（2014）的研究，指出后迁移社会流动性对拉丁裔移民健康有影响。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可能存在潜在的偏见，特别是在描述中国农村到城市移民青少年的累积风险和绝望感时。作者可能倾向于强调负面方面，而忽视了一些积极的因素或者没有提供充分的证据来支持他们的观点。</w:t>
      </w:r>
    </w:p>
    <w:p>
      <w:pPr>
        <w:jc w:val="both"/>
      </w:pPr>
      <w:r>
        <w:rPr/>
        <w:t xml:space="preserve"/>
      </w:r>
    </w:p>
    <w:p>
      <w:pPr>
        <w:jc w:val="both"/>
      </w:pPr>
      <w:r>
        <w:rPr/>
        <w:t xml:space="preserve">2. 片面报道：文章可能只关注了中国农村到城市移民青少年所面临的困境和压力，而没有探讨其他因素对他们心理健康的积极影响。这种片面报道可能导致读者对这个群体有一个不完整或者不准确的认识。</w:t>
      </w:r>
    </w:p>
    <w:p>
      <w:pPr>
        <w:jc w:val="both"/>
      </w:pPr>
      <w:r>
        <w:rPr/>
        <w:t xml:space="preserve"/>
      </w:r>
    </w:p>
    <w:p>
      <w:pPr>
        <w:jc w:val="both"/>
      </w:pPr>
      <w:r>
        <w:rPr/>
        <w:t xml:space="preserve">3. 无根据的主张：文章中提到了一些关于希望缺乏和心理健康问题之间关系的主张，但没有提供足够的证据来支持这些主张。读者需要更多相关研究结果来验证这些观点。</w:t>
      </w:r>
    </w:p>
    <w:p>
      <w:pPr>
        <w:jc w:val="both"/>
      </w:pPr>
      <w:r>
        <w:rPr/>
        <w:t xml:space="preserve"/>
      </w:r>
    </w:p>
    <w:p>
      <w:pPr>
        <w:jc w:val="both"/>
      </w:pPr>
      <w:r>
        <w:rPr/>
        <w:t xml:space="preserve">4. 缺失的考虑点：文章可能没有考虑到其他因素对中国农村到城市移民青少年心理健康问题的影响。例如，家庭支持、社会网络、教育机会等因素可能对他们的心理健康有重要影响，但这些因素在文章中没有得到充分讨论。</w:t>
      </w:r>
    </w:p>
    <w:p>
      <w:pPr>
        <w:jc w:val="both"/>
      </w:pPr>
      <w:r>
        <w:rPr/>
        <w:t xml:space="preserve"/>
      </w:r>
    </w:p>
    <w:p>
      <w:pPr>
        <w:jc w:val="both"/>
      </w:pPr>
      <w:r>
        <w:rPr/>
        <w:t xml:space="preserve">5. 所提出主张的缺失证据：文章中可能存在一些主张，但没有提供足够的证据来支持这些主张。读者需要更多的研究结果和数据来验证这些观点。</w:t>
      </w:r>
    </w:p>
    <w:p>
      <w:pPr>
        <w:jc w:val="both"/>
      </w:pPr>
      <w:r>
        <w:rPr/>
        <w:t xml:space="preserve"/>
      </w:r>
    </w:p>
    <w:p>
      <w:pPr>
        <w:jc w:val="both"/>
      </w:pPr>
      <w:r>
        <w:rPr/>
        <w:t xml:space="preserve">6. 未探索的反驳：文章可能没有探讨其他学者或研究人员对于中国农村到城市移民青少年心理健康问题的不同观点或反驳意见。这种未探索的反驳可能导致读者对该问题的认识不完整。</w:t>
      </w:r>
    </w:p>
    <w:p>
      <w:pPr>
        <w:jc w:val="both"/>
      </w:pPr>
      <w:r>
        <w:rPr/>
        <w:t xml:space="preserve"/>
      </w:r>
    </w:p>
    <w:p>
      <w:pPr>
        <w:jc w:val="both"/>
      </w:pPr>
      <w:r>
        <w:rPr/>
        <w:t xml:space="preserve">7. 宣传内容：文章可能存在宣传性质，特别是在描述中国农村到城市移民青少年所面临的困境时。作者可能倾向于强调他们所认为的社会问题，而忽视了其他因素或者没有提供平衡报道。</w:t>
      </w:r>
    </w:p>
    <w:p>
      <w:pPr>
        <w:jc w:val="both"/>
      </w:pPr>
      <w:r>
        <w:rPr/>
        <w:t xml:space="preserve"/>
      </w:r>
    </w:p>
    <w:p>
      <w:pPr>
        <w:jc w:val="both"/>
      </w:pPr>
      <w:r>
        <w:rPr/>
        <w:t xml:space="preserve">8. 偏袒：文章可能存在对中国农村到城市移民青少年所面临困境一方的偏袒。作者可能过度关注他们所认为的负面影响，而忽视了其他因素或者没有提供平衡报道。</w:t>
      </w:r>
    </w:p>
    <w:p>
      <w:pPr>
        <w:jc w:val="both"/>
      </w:pPr>
      <w:r>
        <w:rPr/>
        <w:t xml:space="preserve"/>
      </w:r>
    </w:p>
    <w:p>
      <w:pPr>
        <w:jc w:val="both"/>
      </w:pPr>
      <w:r>
        <w:rPr/>
        <w:t xml:space="preserve">9. 是否注意到可能的风险：文章是否充分考虑了中国农村到城市移民青少年所面临的潜在风险，例如社会排斥、歧视、文化冲突等。如果没有充分考虑这些风险，文章可能给读者留下一个不完整或者不准确的印象。</w:t>
      </w:r>
    </w:p>
    <w:p>
      <w:pPr>
        <w:jc w:val="both"/>
      </w:pPr>
      <w:r>
        <w:rPr/>
        <w:t xml:space="preserve"/>
      </w:r>
    </w:p>
    <w:p>
      <w:pPr>
        <w:jc w:val="both"/>
      </w:pPr>
      <w:r>
        <w:rPr/>
        <w:t xml:space="preserve">10. 没有平等地呈现双方：文章是否平等地呈现了中国农村到城市移民青少年的困境和希望？如果只关注他们的困境而忽视他们的希望和积极努力，那么文章可能给读者留下一个不完整或者不准确的印象。</w:t>
      </w:r>
    </w:p>
    <w:p>
      <w:pPr>
        <w:jc w:val="both"/>
      </w:pPr>
      <w:r>
        <w:rPr/>
        <w:t xml:space="preserve"/>
      </w:r>
    </w:p>
    <w:p>
      <w:pPr>
        <w:jc w:val="both"/>
      </w:pPr>
      <w:r>
        <w:rPr/>
        <w:t xml:space="preserve">总之，对于上述文章进行批判性分析时，需要注意是否存在潜在偏见、片面报道、无根据的主张、缺失的考虑点、所提出主张的缺失证据、未探索的反驳、宣传内容以及是否注意到可能的风险等问题。同时，还需要评估文章是否平等地呈现了双方，并提供全面和准确的信息。</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https://www.fullpicture.app/item/572e1a2c7cdc2b73149f66ba02a397ed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0119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826-021-02005-2" TargetMode="External"/><Relationship Id="rId8" Type="http://schemas.openxmlformats.org/officeDocument/2006/relationships/hyperlink" Target="https://www.fullpicture.app/item/572e1a2c7cdc2b73149f66ba02a397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2024-05-12T03:31:19+02:00</dcterms:created>
  <dcterms:modified xsi:type="dcterms:W3CDTF">2024-05-12T03:31:19+02:00</dcterms:modified>
</cp:coreProperties>
</file>

<file path=docProps/custom.xml><?xml version="1.0" encoding="utf-8"?>
<Properties xmlns="http://schemas.openxmlformats.org/officeDocument/2006/custom-properties" xmlns:vt="http://schemas.openxmlformats.org/officeDocument/2006/docPropsVTypes"/>
</file>