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Writers' Awareness of Metadiscourse Features in Malaysian Business News</w:t>
      </w:r>
      <w:br/>
      <w:hyperlink r:id="rId7" w:history="1">
        <w:r>
          <w:rPr>
            <w:color w:val="2980b9"/>
            <w:u w:val="single"/>
          </w:rPr>
          <w:t xml:space="preserve">https://www.researchgate.net/publication/361595579_Writers%27_Awareness_of_Metadiscourse_Features_in_Malaysian_Business_News</w:t>
        </w:r>
      </w:hyperlink>
    </w:p>
    <w:p>
      <w:pPr>
        <w:pStyle w:val="Heading1"/>
      </w:pPr>
      <w:bookmarkStart w:id="2" w:name="_Toc2"/>
      <w:r>
        <w:t>Article summary:</w:t>
      </w:r>
      <w:bookmarkEnd w:id="2"/>
    </w:p>
    <w:p>
      <w:pPr>
        <w:jc w:val="both"/>
      </w:pPr>
      <w:r>
        <w:rPr/>
        <w:t xml:space="preserve">1. Metadiscourse is an important linguistic resource in business news, but writers in Malaysia may not be fully aware of its features.</w:t>
      </w:r>
    </w:p>
    <w:p>
      <w:pPr>
        <w:jc w:val="both"/>
      </w:pPr>
      <w:r>
        <w:rPr/>
        <w:t xml:space="preserve">2. Family language policy in Malaysia involves navigating ideologies, practices, and management to maintain heritage languages or shift to dominant ones.</w:t>
      </w:r>
    </w:p>
    <w:p>
      <w:pPr>
        <w:jc w:val="both"/>
      </w:pPr>
      <w:r>
        <w:rPr/>
        <w:t xml:space="preserve">3. The meanings of popular online words in Malaysia can change over time due to social and political factors, highlighting the importance of documenting language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文章的预览不可用，我们无法对其进行详细的批判性分析。但是，从摘要中可以看出，该研究探讨了马来西亚商业新闻作家对元话语特征的认识和运用。虽然这是一个有趣的主题，但需要注意的是，该研究可能存在一些偏见或局限性。例如，它可能只关注了两个商业新闻网站的作家，并未考虑其他来源或地区的商业新闻报道。此外，在评估作家对元话语特征的认识时，该研究可能没有考虑到文化差异或语言背景对理解和使用元话语特征的影响。</w:t>
      </w:r>
    </w:p>
    <w:p>
      <w:pPr>
        <w:jc w:val="both"/>
      </w:pPr>
      <w:r>
        <w:rPr/>
        <w:t xml:space="preserve"/>
      </w:r>
    </w:p>
    <w:p>
      <w:pPr>
        <w:jc w:val="both"/>
      </w:pPr>
      <w:r>
        <w:rPr/>
        <w:t xml:space="preserve">因此，在阅读这篇文章时，读者应该保持批判性思维，并注意到可能存在的偏见或局限性。同时，也应该寻找其他来源和视角来获得更全面和客观的信息。</w:t>
      </w:r>
    </w:p>
    <w:p>
      <w:pPr>
        <w:pStyle w:val="Heading1"/>
      </w:pPr>
      <w:bookmarkStart w:id="5" w:name="_Toc5"/>
      <w:r>
        <w:t>Topics for further research:</w:t>
      </w:r>
      <w:bookmarkEnd w:id="5"/>
    </w:p>
    <w:p>
      <w:pPr>
        <w:spacing w:after="0"/>
        <w:numPr>
          <w:ilvl w:val="0"/>
          <w:numId w:val="2"/>
        </w:numPr>
      </w:pPr>
      <w:r>
        <w:rPr/>
        <w:t xml:space="preserve">Other sources of business news in Malaysia
</w:t>
      </w:r>
    </w:p>
    <w:p>
      <w:pPr>
        <w:spacing w:after="0"/>
        <w:numPr>
          <w:ilvl w:val="0"/>
          <w:numId w:val="2"/>
        </w:numPr>
      </w:pPr>
      <w:r>
        <w:rPr/>
        <w:t xml:space="preserve">Regional differences in business news reporting
</w:t>
      </w:r>
    </w:p>
    <w:p>
      <w:pPr>
        <w:spacing w:after="0"/>
        <w:numPr>
          <w:ilvl w:val="0"/>
          <w:numId w:val="2"/>
        </w:numPr>
      </w:pPr>
      <w:r>
        <w:rPr/>
        <w:t xml:space="preserve">Cultural influences on understanding and using meta-discourse features
</w:t>
      </w:r>
    </w:p>
    <w:p>
      <w:pPr>
        <w:spacing w:after="0"/>
        <w:numPr>
          <w:ilvl w:val="0"/>
          <w:numId w:val="2"/>
        </w:numPr>
      </w:pPr>
      <w:r>
        <w:rPr/>
        <w:t xml:space="preserve">Critique of the study's methodology
</w:t>
      </w:r>
    </w:p>
    <w:p>
      <w:pPr>
        <w:spacing w:after="0"/>
        <w:numPr>
          <w:ilvl w:val="0"/>
          <w:numId w:val="2"/>
        </w:numPr>
      </w:pPr>
      <w:r>
        <w:rPr/>
        <w:t xml:space="preserve">Limitations of the study's sample size
</w:t>
      </w:r>
    </w:p>
    <w:p>
      <w:pPr>
        <w:numPr>
          <w:ilvl w:val="0"/>
          <w:numId w:val="2"/>
        </w:numPr>
      </w:pPr>
      <w:r>
        <w:rPr/>
        <w:t xml:space="preserve">Alternative perspectives on the use of meta-discourse features in business news writing.</w:t>
      </w:r>
    </w:p>
    <w:p>
      <w:pPr>
        <w:pStyle w:val="Heading1"/>
      </w:pPr>
      <w:bookmarkStart w:id="6" w:name="_Toc6"/>
      <w:r>
        <w:t>Report location:</w:t>
      </w:r>
      <w:bookmarkEnd w:id="6"/>
    </w:p>
    <w:p>
      <w:hyperlink r:id="rId8" w:history="1">
        <w:r>
          <w:rPr>
            <w:color w:val="2980b9"/>
            <w:u w:val="single"/>
          </w:rPr>
          <w:t xml:space="preserve">https://www.fullpicture.app/item/56f4d59fc4cb56ac43bfa7ec4d8184d4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CCE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1595579_Writers%27_Awareness_of_Metadiscourse_Features_in_Malaysian_Business_News" TargetMode="External"/><Relationship Id="rId8" Type="http://schemas.openxmlformats.org/officeDocument/2006/relationships/hyperlink" Target="https://www.fullpicture.app/item/56f4d59fc4cb56ac43bfa7ec4d8184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2023-12-27T22:37:36+01:00</dcterms:created>
  <dcterms:modified xsi:type="dcterms:W3CDTF">2023-12-27T22:37:36+01:00</dcterms:modified>
</cp:coreProperties>
</file>

<file path=docProps/custom.xml><?xml version="1.0" encoding="utf-8"?>
<Properties xmlns="http://schemas.openxmlformats.org/officeDocument/2006/custom-properties" xmlns:vt="http://schemas.openxmlformats.org/officeDocument/2006/docPropsVTypes"/>
</file>