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Trent V Lee - phone number: (860) 698-6***, age 50, address: Hartford, CT - Radaris</w:t>
      </w:r>
      <w:br/>
      <w:hyperlink r:id="rId7" w:history="1">
        <w:r>
          <w:rPr>
            <w:color w:val="2980b9"/>
            <w:u w:val="single"/>
          </w:rPr>
          <w:t xml:space="preserve">https://radaris.com/~Trent-Lee/1084783938</w:t>
        </w:r>
      </w:hyperlink>
    </w:p>
    <w:p>
      <w:pPr>
        <w:pStyle w:val="Heading1"/>
      </w:pPr>
      <w:bookmarkStart w:id="2" w:name="_Toc2"/>
      <w:r>
        <w:t>Article summary:</w:t>
      </w:r>
      <w:bookmarkEnd w:id="2"/>
    </w:p>
    <w:p>
      <w:pPr>
        <w:jc w:val="both"/>
      </w:pPr>
      <w:r>
        <w:rPr/>
        <w:t xml:space="preserve">1. Trent V Lee is a 50-year-old individual residing in Hartford, CT.</w:t>
      </w:r>
    </w:p>
    <w:p>
      <w:pPr>
        <w:jc w:val="both"/>
      </w:pPr>
      <w:r>
        <w:rPr/>
        <w:t xml:space="preserve">2. His contact information includes a phone number: (860) 698-6***.</w:t>
      </w:r>
    </w:p>
    <w:p>
      <w:pPr>
        <w:jc w:val="both"/>
      </w:pPr>
      <w:r>
        <w:rPr/>
        <w:t xml:space="preserve">3. Trent V Lee has worked in various positions, including as the CEO of The VL Group, LLC and VJHR Consulting LLC, and as the owner of The Victoria James Human Resources Group.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"Trent V Lee - phone number: (860) 698-6***, age 50, address: Hartford, CT - Radaris" provides basic background information about Trent V Lee, including his contact information and age. It also mentions that more detailed data about Trent V Lee can be found on the Radaris people search engine.</w:t>
      </w:r>
    </w:p>
    <w:p>
      <w:pPr>
        <w:jc w:val="both"/>
      </w:pPr>
      <w:r>
        <w:rPr/>
        <w:t xml:space="preserve"/>
      </w:r>
    </w:p>
    <w:p>
      <w:pPr>
        <w:jc w:val="both"/>
      </w:pPr>
      <w:r>
        <w:rPr/>
        <w:t xml:space="preserve">One potential bias in this article is the lack of context or explanation for why this information is being provided. The article does not provide any justification for why someone would need to know Trent V Lee's phone number, address, or age. This raises questions about the purpose of the article and whether it is intended to invade privacy or potentially harm Trent V Lee in some way.</w:t>
      </w:r>
    </w:p>
    <w:p>
      <w:pPr>
        <w:jc w:val="both"/>
      </w:pPr>
      <w:r>
        <w:rPr/>
        <w:t xml:space="preserve"/>
      </w:r>
    </w:p>
    <w:p>
      <w:pPr>
        <w:jc w:val="both"/>
      </w:pPr>
      <w:r>
        <w:rPr/>
        <w:t xml:space="preserve">Additionally, the article includes mentions of Trent Lee's work history and career records, resumes and CVs, places of employment, publications, and web references. However, there is no analysis or evaluation of this information. The article simply presents these details without providing any context or interpretation.</w:t>
      </w:r>
    </w:p>
    <w:p>
      <w:pPr>
        <w:jc w:val="both"/>
      </w:pPr>
      <w:r>
        <w:rPr/>
        <w:t xml:space="preserve"/>
      </w:r>
    </w:p>
    <w:p>
      <w:pPr>
        <w:jc w:val="both"/>
      </w:pPr>
      <w:r>
        <w:rPr/>
        <w:t xml:space="preserve">Furthermore, there are several missing points of consideration in this article. For example, it does not mention why Trent V Lee's contact information and background are being shared publicly on Radaris. It also does not explore any potential risks or consequences that may arise from sharing personal information online.</w:t>
      </w:r>
    </w:p>
    <w:p>
      <w:pPr>
        <w:jc w:val="both"/>
      </w:pPr>
      <w:r>
        <w:rPr/>
        <w:t xml:space="preserve"/>
      </w:r>
    </w:p>
    <w:p>
      <w:pPr>
        <w:jc w:val="both"/>
      </w:pPr>
      <w:r>
        <w:rPr/>
        <w:t xml:space="preserve">The article also lacks evidence for its claims. While it states that Trent V Lee has a certain work history and career records, it does not provide any sources or references to support these claims. This raises doubts about the accuracy and reliability of the information presented.</w:t>
      </w:r>
    </w:p>
    <w:p>
      <w:pPr>
        <w:jc w:val="both"/>
      </w:pPr>
      <w:r>
        <w:rPr/>
        <w:t xml:space="preserve"/>
      </w:r>
    </w:p>
    <w:p>
      <w:pPr>
        <w:jc w:val="both"/>
      </w:pPr>
      <w:r>
        <w:rPr/>
        <w:t xml:space="preserve">Overall, this article appears to be promotional in nature as it directs readers to use the Radaris people search engine to find more detailed data about Trent V Lee. This suggests that the purpose of the article may be to drive traffic to Radaris rather than provide objective and unbiased information about Trent V Lee.</w:t>
      </w:r>
    </w:p>
    <w:p>
      <w:pPr>
        <w:jc w:val="both"/>
      </w:pPr>
      <w:r>
        <w:rPr/>
        <w:t xml:space="preserve"/>
      </w:r>
    </w:p>
    <w:p>
      <w:pPr>
        <w:jc w:val="both"/>
      </w:pPr>
      <w:r>
        <w:rPr/>
        <w:t xml:space="preserve">In conclusion, this article lacks critical analysis and provides limited context for the information it presents. It is important to approach this article with caution and consider the potential biases and motivations behind its publication.</w:t>
      </w:r>
    </w:p>
    <w:p>
      <w:pPr>
        <w:pStyle w:val="Heading1"/>
      </w:pPr>
      <w:bookmarkStart w:id="5" w:name="_Toc5"/>
      <w:r>
        <w:t>Topics for further research:</w:t>
      </w:r>
      <w:bookmarkEnd w:id="5"/>
    </w:p>
    <w:p>
      <w:pPr>
        <w:spacing w:after="0"/>
        <w:numPr>
          <w:ilvl w:val="0"/>
          <w:numId w:val="2"/>
        </w:numPr>
      </w:pPr>
      <w:r>
        <w:rPr/>
        <w:t xml:space="preserve">Privacy risks of sharing personal information online
</w:t>
      </w:r>
    </w:p>
    <w:p>
      <w:pPr>
        <w:spacing w:after="0"/>
        <w:numPr>
          <w:ilvl w:val="0"/>
          <w:numId w:val="2"/>
        </w:numPr>
      </w:pPr>
      <w:r>
        <w:rPr/>
        <w:t xml:space="preserve">Legal implications of publishing someone's contact information without consent
</w:t>
      </w:r>
    </w:p>
    <w:p>
      <w:pPr>
        <w:spacing w:after="0"/>
        <w:numPr>
          <w:ilvl w:val="0"/>
          <w:numId w:val="2"/>
        </w:numPr>
      </w:pPr>
      <w:r>
        <w:rPr/>
        <w:t xml:space="preserve">Importance of data protection and online privacy
</w:t>
      </w:r>
    </w:p>
    <w:p>
      <w:pPr>
        <w:spacing w:after="0"/>
        <w:numPr>
          <w:ilvl w:val="0"/>
          <w:numId w:val="2"/>
        </w:numPr>
      </w:pPr>
      <w:r>
        <w:rPr/>
        <w:t xml:space="preserve">Ethical considerations of people search engines
</w:t>
      </w:r>
    </w:p>
    <w:p>
      <w:pPr>
        <w:spacing w:after="0"/>
        <w:numPr>
          <w:ilvl w:val="0"/>
          <w:numId w:val="2"/>
        </w:numPr>
      </w:pPr>
      <w:r>
        <w:rPr/>
        <w:t xml:space="preserve">How to protect personal information online
</w:t>
      </w:r>
    </w:p>
    <w:p>
      <w:pPr>
        <w:numPr>
          <w:ilvl w:val="0"/>
          <w:numId w:val="2"/>
        </w:numPr>
      </w:pPr>
      <w:r>
        <w:rPr/>
        <w:t xml:space="preserve">Risks of identity theft and fraud associated with sharing personal details online</w:t>
      </w:r>
    </w:p>
    <w:p>
      <w:pPr>
        <w:pStyle w:val="Heading1"/>
      </w:pPr>
      <w:bookmarkStart w:id="6" w:name="_Toc6"/>
      <w:r>
        <w:t>Report location:</w:t>
      </w:r>
      <w:bookmarkEnd w:id="6"/>
    </w:p>
    <w:p>
      <w:hyperlink r:id="rId8" w:history="1">
        <w:r>
          <w:rPr>
            <w:color w:val="2980b9"/>
            <w:u w:val="single"/>
          </w:rPr>
          <w:t xml:space="preserve">https://www.fullpicture.app/item/56b5168357dd7fb59dc405e2c9e88716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611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daris.com/~Trent-Lee/1084783938" TargetMode="External"/><Relationship Id="rId8" Type="http://schemas.openxmlformats.org/officeDocument/2006/relationships/hyperlink" Target="https://www.fullpicture.app/item/56b5168357dd7fb59dc405e2c9e88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2024-01-03T06:16:14+01:00</dcterms:created>
  <dcterms:modified xsi:type="dcterms:W3CDTF">2024-01-03T06:16:14+01:00</dcterms:modified>
</cp:coreProperties>
</file>

<file path=docProps/custom.xml><?xml version="1.0" encoding="utf-8"?>
<Properties xmlns="http://schemas.openxmlformats.org/officeDocument/2006/custom-properties" xmlns:vt="http://schemas.openxmlformats.org/officeDocument/2006/docPropsVTypes"/>
</file>