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Chitosan/MoS2/GO membrane for catalytic degradation of organic contaminants - ScienceDirect</w:t>
      </w:r>
      <w:br/>
      <w:hyperlink r:id="rId7" w:history="1">
        <w:r>
          <w:rPr>
            <w:color w:val="2980b9"/>
            <w:u w:val="single"/>
          </w:rPr>
          <w:t xml:space="preserve">https://www.sciencedirect.com/science/article/pii/S2352186423004066?via%3Dihub=</w:t>
        </w:r>
      </w:hyperlink>
    </w:p>
    <w:p>
      <w:pPr>
        <w:pStyle w:val="Heading1"/>
      </w:pPr>
      <w:bookmarkStart w:id="2" w:name="_Toc2"/>
      <w:r>
        <w:t>Article summary:</w:t>
      </w:r>
      <w:bookmarkEnd w:id="2"/>
    </w:p>
    <w:p>
      <w:pPr>
        <w:jc w:val="both"/>
      </w:pPr>
      <w:r>
        <w:rPr/>
        <w:t xml:space="preserve">1. 制备了壳聚糖/MoS2/GO纳米复合膜，实现了有机污染物的催化降解。</w:t>
      </w:r>
    </w:p>
    <w:p>
      <w:pPr>
        <w:jc w:val="both"/>
      </w:pPr>
      <w:r>
        <w:rPr/>
        <w:t xml:space="preserve">2. 纳米复合膜在去除颜色和有机物方面表现良好。</w:t>
      </w:r>
    </w:p>
    <w:p>
      <w:pPr>
        <w:jc w:val="both"/>
      </w:pPr>
      <w:r>
        <w:rPr/>
        <w:t xml:space="preserve">3. MoS2纳米颗粒诱导了对有机物的催化效应。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这篇文章介绍了一种Chitosan/MoS2/GO纳米复合膜用于催化降解有机污染物的研究。然而，文章存在一些潜在的偏见和问题。</w:t>
      </w:r>
    </w:p>
    <w:p>
      <w:pPr>
        <w:jc w:val="both"/>
      </w:pPr>
      <w:r>
        <w:rPr/>
        <w:t xml:space="preserve"/>
      </w:r>
    </w:p>
    <w:p>
      <w:pPr>
        <w:jc w:val="both"/>
      </w:pPr>
      <w:r>
        <w:rPr/>
        <w:t xml:space="preserve">首先，文章没有提及可能存在的风险或副作用。使用纳米材料进行水处理可能会引入新的环境和健康风险，例如纳米材料的毒性和生物累积性。这些风险应该被认真考虑并进行充分评估，但文章未对此进行讨论。</w:t>
      </w:r>
    </w:p>
    <w:p>
      <w:pPr>
        <w:jc w:val="both"/>
      </w:pPr>
      <w:r>
        <w:rPr/>
        <w:t xml:space="preserve"/>
      </w:r>
    </w:p>
    <w:p>
      <w:pPr>
        <w:jc w:val="both"/>
      </w:pPr>
      <w:r>
        <w:rPr/>
        <w:t xml:space="preserve">其次，文章只报道了Chitosan/MoS2/GO纳米复合膜在去除有机污染物方面的优点，但没有提及任何缺点或局限性。这种片面报道可能导致读者对该技术的实际效果产生误解。</w:t>
      </w:r>
    </w:p>
    <w:p>
      <w:pPr>
        <w:jc w:val="both"/>
      </w:pPr>
      <w:r>
        <w:rPr/>
        <w:t xml:space="preserve"/>
      </w:r>
    </w:p>
    <w:p>
      <w:pPr>
        <w:jc w:val="both"/>
      </w:pPr>
      <w:r>
        <w:rPr/>
        <w:t xml:space="preserve">此外，文章中提到了一些主张，如“高聚合物与纳米材料比例较高导致更多多孔膜”等，但未提供足够的证据支持这些主张。缺乏实验证据可能使得读者对这些结论产生怀疑。</w:t>
      </w:r>
    </w:p>
    <w:p>
      <w:pPr>
        <w:jc w:val="both"/>
      </w:pPr>
      <w:r>
        <w:rPr/>
        <w:t xml:space="preserve"/>
      </w:r>
    </w:p>
    <w:p>
      <w:pPr>
        <w:jc w:val="both"/>
      </w:pPr>
      <w:r>
        <w:rPr/>
        <w:t xml:space="preserve">最后，文章没有探讨其他可能存在的替代方法或技术来处理有机污染物。对于一个复杂的环境问题，应该全面考虑各种解决方案，并进行比较分析以确定最佳方法。</w:t>
      </w:r>
    </w:p>
    <w:p>
      <w:pPr>
        <w:jc w:val="both"/>
      </w:pPr>
      <w:r>
        <w:rPr/>
        <w:t xml:space="preserve"/>
      </w:r>
    </w:p>
    <w:p>
      <w:pPr>
        <w:jc w:val="both"/>
      </w:pPr>
      <w:r>
        <w:rPr/>
        <w:t xml:space="preserve">综上所述，这篇文章存在着潜在的偏见、片面报道、无根据的主张和缺失考虑点等问题。在未来的研究中，作者应该更加客观地呈现双方，并全面探讨相关问题以确保科学研究的可靠性和有效性。</w:t>
      </w:r>
    </w:p>
    <w:p>
      <w:pPr>
        <w:pStyle w:val="Heading1"/>
      </w:pPr>
      <w:bookmarkStart w:id="5" w:name="_Toc5"/>
      <w:r>
        <w:t>Topics for further research:</w:t>
      </w:r>
      <w:bookmarkEnd w:id="5"/>
    </w:p>
    <w:p>
      <w:pPr>
        <w:spacing w:after="0"/>
        <w:numPr>
          <w:ilvl w:val="0"/>
          <w:numId w:val="2"/>
        </w:numPr>
      </w:pPr>
      <w:r>
        <w:rPr/>
        <w:t xml:space="preserve">纳米材料在水处理中的潜在风险和副作用
</w:t>
      </w:r>
    </w:p>
    <w:p>
      <w:pPr>
        <w:spacing w:after="0"/>
        <w:numPr>
          <w:ilvl w:val="0"/>
          <w:numId w:val="2"/>
        </w:numPr>
      </w:pPr>
      <w:r>
        <w:rPr/>
        <w:t xml:space="preserve">Chitosan/MoS2/GO纳米复合膜的局限性和缺点
</w:t>
      </w:r>
    </w:p>
    <w:p>
      <w:pPr>
        <w:spacing w:after="0"/>
        <w:numPr>
          <w:ilvl w:val="0"/>
          <w:numId w:val="2"/>
        </w:numPr>
      </w:pPr>
      <w:r>
        <w:rPr/>
        <w:t xml:space="preserve">对高聚合物与纳米材料比例对多孔膜形成的实验证据
</w:t>
      </w:r>
    </w:p>
    <w:p>
      <w:pPr>
        <w:spacing w:after="0"/>
        <w:numPr>
          <w:ilvl w:val="0"/>
          <w:numId w:val="2"/>
        </w:numPr>
      </w:pPr>
      <w:r>
        <w:rPr/>
        <w:t xml:space="preserve">其他可能存在的替代方法或技术来处理有机污染物
</w:t>
      </w:r>
    </w:p>
    <w:p>
      <w:pPr>
        <w:spacing w:after="0"/>
        <w:numPr>
          <w:ilvl w:val="0"/>
          <w:numId w:val="2"/>
        </w:numPr>
      </w:pPr>
      <w:r>
        <w:rPr/>
        <w:t xml:space="preserve">对纳米复合膜催化降解有机污染物效果的客观评估
</w:t>
      </w:r>
    </w:p>
    <w:p>
      <w:pPr>
        <w:numPr>
          <w:ilvl w:val="0"/>
          <w:numId w:val="2"/>
        </w:numPr>
      </w:pPr>
      <w:r>
        <w:rPr/>
        <w:t xml:space="preserve">文章中提到的主张的科学依据和可靠性</w:t>
      </w:r>
    </w:p>
    <w:p>
      <w:pPr>
        <w:pStyle w:val="Heading1"/>
      </w:pPr>
      <w:bookmarkStart w:id="6" w:name="_Toc6"/>
      <w:r>
        <w:t>Report location:</w:t>
      </w:r>
      <w:bookmarkEnd w:id="6"/>
    </w:p>
    <w:p>
      <w:hyperlink r:id="rId8" w:history="1">
        <w:r>
          <w:rPr>
            <w:color w:val="2980b9"/>
            <w:u w:val="single"/>
          </w:rPr>
          <w:t xml:space="preserve">https://www.fullpicture.app/item/567fc0c17e6ef1b4cf0443e4e9c4e6d7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D4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86423004066?via%3Dihub=" TargetMode="External"/><Relationship Id="rId8" Type="http://schemas.openxmlformats.org/officeDocument/2006/relationships/hyperlink" Target="https://www.fullpicture.app/item/567fc0c17e6ef1b4cf0443e4e9c4e6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2024-06-07T14:49:15+02:00</dcterms:created>
  <dcterms:modified xsi:type="dcterms:W3CDTF">2024-06-07T14:49:15+02:00</dcterms:modified>
</cp:coreProperties>
</file>

<file path=docProps/custom.xml><?xml version="1.0" encoding="utf-8"?>
<Properties xmlns="http://schemas.openxmlformats.org/officeDocument/2006/custom-properties" xmlns:vt="http://schemas.openxmlformats.org/officeDocument/2006/docPropsVTypes"/>
</file>