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Challenges for commercializing perovskite solar cells | Science</w:t>
      </w:r>
      <w:br/>
      <w:hyperlink r:id="rId7" w:history="1">
        <w:r>
          <w:rPr>
            <w:color w:val="2980b9"/>
            <w:u w:val="single"/>
          </w:rPr>
          <w:t xml:space="preserve">https://www.science.org/doi/full/10.1126/science.aat8235</w:t>
        </w:r>
      </w:hyperlink>
    </w:p>
    <w:p>
      <w:pPr>
        <w:pStyle w:val="Heading1"/>
      </w:pPr>
      <w:bookmarkStart w:id="2" w:name="_Toc2"/>
      <w:r>
        <w:t>Article summary:</w:t>
      </w:r>
      <w:bookmarkEnd w:id="2"/>
    </w:p>
    <w:p>
      <w:pPr>
        <w:jc w:val="both"/>
      </w:pPr>
      <w:r>
        <w:rPr/>
        <w:t xml:space="preserve">1. Perovskite solar cells (PSCs) have achieved high power conversion efficiencies and are considered a promising candidate for photovoltaic technology.</w:t>
      </w:r>
    </w:p>
    <w:p>
      <w:pPr>
        <w:jc w:val="both"/>
      </w:pPr>
      <w:r>
        <w:rPr/>
        <w:t xml:space="preserve">2. The stability of PSCs has improved, with lifetimes exceeding 10,000 hours under 1 sun illumination reported for printable triple mesoscopic PSCs.</w:t>
      </w:r>
    </w:p>
    <w:p>
      <w:pPr>
        <w:jc w:val="both"/>
      </w:pPr>
      <w:r>
        <w:rPr/>
        <w:t xml:space="preserve">3. Challenges for commercializing PSCs include upscaling production, improving lifetime and efficiency, addressing lead toxicity concerns, and developing standardized testing protocols.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确提到任何与钙钛矿太阳能电池相关的潜在偏见或来源。然而，由于该文章是一篇科学评论文章，其目的是总结和讨论当前关于商业化钙钛矿太阳能电池的进展和挑战，因此可能存在作者对这一领域的个人观点或偏好。</w:t>
      </w:r>
    </w:p>
    <w:p>
      <w:pPr>
        <w:jc w:val="both"/>
      </w:pPr>
      <w:r>
        <w:rPr/>
        <w:t xml:space="preserve"/>
      </w:r>
    </w:p>
    <w:p>
      <w:pPr>
        <w:jc w:val="both"/>
      </w:pPr>
      <w:r>
        <w:rPr/>
        <w:t xml:space="preserve">2. 片面报道：文章主要关注了钙钛矿太阳能电池在效率、稳定性和放大生产方面取得的进展，并提到了一些具体的成果。然而，它没有提及任何可能存在的问题或挑战，例如环境影响、材料成本、可持续性等方面。</w:t>
      </w:r>
    </w:p>
    <w:p>
      <w:pPr>
        <w:jc w:val="both"/>
      </w:pPr>
      <w:r>
        <w:rPr/>
        <w:t xml:space="preserve"/>
      </w:r>
    </w:p>
    <w:p>
      <w:pPr>
        <w:jc w:val="both"/>
      </w:pPr>
      <w:r>
        <w:rPr/>
        <w:t xml:space="preserve">3. 无根据的主张：文章声称钙钛矿太阳能电池已经取得了与商业化多晶硅太阳能电池相媲美的效率，并且已经实现了长达10,000小时的寿命。然而，它没有提供任何支持这些主张的具体数据或引用可靠来源。</w:t>
      </w:r>
    </w:p>
    <w:p>
      <w:pPr>
        <w:jc w:val="both"/>
      </w:pPr>
      <w:r>
        <w:rPr/>
        <w:t xml:space="preserve"/>
      </w:r>
    </w:p>
    <w:p>
      <w:pPr>
        <w:jc w:val="both"/>
      </w:pPr>
      <w:r>
        <w:rPr/>
        <w:t xml:space="preserve">4. 缺失的考虑点：文章没有涉及到可能存在的风险或不确定性，例如市场接受度、政策支持、竞争对手等。此外，它也没有讨论钙钛矿太阳能电池与其他太阳能技术之间的比较，例如硅基太阳能电池或薄膜太阳能电池。</w:t>
      </w:r>
    </w:p>
    <w:p>
      <w:pPr>
        <w:jc w:val="both"/>
      </w:pPr>
      <w:r>
        <w:rPr/>
        <w:t xml:space="preserve"/>
      </w:r>
    </w:p>
    <w:p>
      <w:pPr>
        <w:jc w:val="both"/>
      </w:pPr>
      <w:r>
        <w:rPr/>
        <w:t xml:space="preserve">5. 所提出主张的缺失证据：文章声称钙钛矿太阳能电池已经取得了令人印象深刻的效率和寿命改进，但没有提供具体的数据或实验证据来支持这些主张。</w:t>
      </w:r>
    </w:p>
    <w:p>
      <w:pPr>
        <w:jc w:val="both"/>
      </w:pPr>
      <w:r>
        <w:rPr/>
        <w:t xml:space="preserve"/>
      </w:r>
    </w:p>
    <w:p>
      <w:pPr>
        <w:jc w:val="both"/>
      </w:pPr>
      <w:r>
        <w:rPr/>
        <w:t xml:space="preserve">6. 未探索的反驳：文章没有探讨任何可能存在的反驳观点或争议，例如关于钙钛矿材料稳定性、环境影响或商业化可行性的问题。</w:t>
      </w:r>
    </w:p>
    <w:p>
      <w:pPr>
        <w:jc w:val="both"/>
      </w:pPr>
      <w:r>
        <w:rPr/>
        <w:t xml:space="preserve"/>
      </w:r>
    </w:p>
    <w:p>
      <w:pPr>
        <w:jc w:val="both"/>
      </w:pPr>
      <w:r>
        <w:rPr/>
        <w:t xml:space="preserve">7. 宣传内容：文章似乎更像是一篇宣传性质的文章，强调了钙钛矿太阳能电池在效率和商业化方面的潜力，并没有充分探讨其局限性或挑战。</w:t>
      </w:r>
    </w:p>
    <w:p>
      <w:pPr>
        <w:jc w:val="both"/>
      </w:pPr>
      <w:r>
        <w:rPr/>
        <w:t xml:space="preserve"/>
      </w:r>
    </w:p>
    <w:p>
      <w:pPr>
        <w:jc w:val="both"/>
      </w:pPr>
      <w:r>
        <w:rPr/>
        <w:t xml:space="preserve">8. 偏袒：文章没有平等地呈现双方观点或讨论可能存在的争议。它只关注了正面方面，并没有提及任何负面观点或挑战。</w:t>
      </w:r>
    </w:p>
    <w:p>
      <w:pPr>
        <w:jc w:val="both"/>
      </w:pPr>
      <w:r>
        <w:rPr/>
        <w:t xml:space="preserve"/>
      </w:r>
    </w:p>
    <w:p>
      <w:pPr>
        <w:jc w:val="both"/>
      </w:pPr>
      <w:r>
        <w:rPr/>
        <w:t xml:space="preserve">综上所述，该文章存在一些问题，包括片面报道、无根据的主张、缺失的考虑点和未探索的反驳。它似乎更像是一篇宣传性质的文章，强调了钙钛矿太阳能电池在商业化方面的潜力，而没有充分讨论其局限性或挑战。读者应该对其中提出的观点保持怀疑，并寻找更全面和客观的信息来评估钙钛矿太阳能电池作为一种可行的商业化技术。</w:t>
      </w:r>
    </w:p>
    <w:p>
      <w:pPr>
        <w:pStyle w:val="Heading1"/>
      </w:pPr>
      <w:bookmarkStart w:id="5" w:name="_Toc5"/>
      <w:r>
        <w:t>Topics for further research:</w:t>
      </w:r>
      <w:bookmarkEnd w:id="5"/>
    </w:p>
    <w:p>
      <w:pPr>
        <w:spacing w:after="0"/>
        <w:numPr>
          <w:ilvl w:val="0"/>
          <w:numId w:val="2"/>
        </w:numPr>
      </w:pPr>
      <w:r>
        <w:rPr/>
        <w:t xml:space="preserve">钙钛矿太阳能电池的环境影响
</w:t>
      </w:r>
    </w:p>
    <w:p>
      <w:pPr>
        <w:spacing w:after="0"/>
        <w:numPr>
          <w:ilvl w:val="0"/>
          <w:numId w:val="2"/>
        </w:numPr>
      </w:pPr>
      <w:r>
        <w:rPr/>
        <w:t xml:space="preserve">钙钛矿太阳能电池的材料成本
</w:t>
      </w:r>
    </w:p>
    <w:p>
      <w:pPr>
        <w:spacing w:after="0"/>
        <w:numPr>
          <w:ilvl w:val="0"/>
          <w:numId w:val="2"/>
        </w:numPr>
      </w:pPr>
      <w:r>
        <w:rPr/>
        <w:t xml:space="preserve">钙钛矿太阳能电池的可持续性
</w:t>
      </w:r>
    </w:p>
    <w:p>
      <w:pPr>
        <w:spacing w:after="0"/>
        <w:numPr>
          <w:ilvl w:val="0"/>
          <w:numId w:val="2"/>
        </w:numPr>
      </w:pPr>
      <w:r>
        <w:rPr/>
        <w:t xml:space="preserve">钙钛矿太阳能电池与其他太阳能技术的比较
</w:t>
      </w:r>
    </w:p>
    <w:p>
      <w:pPr>
        <w:spacing w:after="0"/>
        <w:numPr>
          <w:ilvl w:val="0"/>
          <w:numId w:val="2"/>
        </w:numPr>
      </w:pPr>
      <w:r>
        <w:rPr/>
        <w:t xml:space="preserve">钙钛矿材料的稳定性问题
</w:t>
      </w:r>
    </w:p>
    <w:p>
      <w:pPr>
        <w:numPr>
          <w:ilvl w:val="0"/>
          <w:numId w:val="2"/>
        </w:numPr>
      </w:pPr>
      <w:r>
        <w:rPr/>
        <w:t xml:space="preserve">钙钛矿太阳能电池的商业化可行性</w:t>
      </w:r>
    </w:p>
    <w:p>
      <w:pPr>
        <w:pStyle w:val="Heading1"/>
      </w:pPr>
      <w:bookmarkStart w:id="6" w:name="_Toc6"/>
      <w:r>
        <w:t>Report location:</w:t>
      </w:r>
      <w:bookmarkEnd w:id="6"/>
    </w:p>
    <w:p>
      <w:hyperlink r:id="rId8" w:history="1">
        <w:r>
          <w:rPr>
            <w:color w:val="2980b9"/>
            <w:u w:val="single"/>
          </w:rPr>
          <w:t xml:space="preserve">https://www.fullpicture.app/item/565496ba236066160860edf82d4cb2b2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A28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full/10.1126/science.aat8235" TargetMode="External"/><Relationship Id="rId8" Type="http://schemas.openxmlformats.org/officeDocument/2006/relationships/hyperlink" Target="https://www.fullpicture.app/item/565496ba236066160860edf82d4cb2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2023-12-26T22:06:32+01:00</dcterms:created>
  <dcterms:modified xsi:type="dcterms:W3CDTF">2023-12-26T22:06:32+01:00</dcterms:modified>
</cp:coreProperties>
</file>

<file path=docProps/custom.xml><?xml version="1.0" encoding="utf-8"?>
<Properties xmlns="http://schemas.openxmlformats.org/officeDocument/2006/custom-properties" xmlns:vt="http://schemas.openxmlformats.org/officeDocument/2006/docPropsVTypes"/>
</file>