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Multi-spectral multi-image super-resolution of Sentinel-2 with radiometric consistency losses and its effect on building delineation - ScienceDirect</w:t>
      </w:r>
      <w:br/>
      <w:hyperlink r:id="rId7" w:history="1">
        <w:r>
          <w:rPr>
            <w:color w:val="2980b9"/>
            <w:u w:val="single"/>
          </w:rPr>
          <w:t xml:space="preserve">https://www.sciencedirect.com/science/article/pii/S0924271622002878?via%3Dihub=</w:t>
        </w:r>
      </w:hyperlink>
    </w:p>
    <w:p>
      <w:pPr>
        <w:pStyle w:val="Heading1"/>
      </w:pPr>
      <w:bookmarkStart w:id="2" w:name="_Toc2"/>
      <w:r>
        <w:t>Article summary:</w:t>
      </w:r>
      <w:bookmarkEnd w:id="2"/>
    </w:p>
    <w:p>
      <w:pPr>
        <w:jc w:val="both"/>
      </w:pPr>
      <w:r>
        <w:rPr/>
        <w:t xml:space="preserve">1. 本文介绍了一种基于多光谱多图像的超分辨率算法，该算法利用Sentinel-2卫星数据进行建筑物识别。</w:t>
      </w:r>
    </w:p>
    <w:p>
      <w:pPr>
        <w:jc w:val="both"/>
      </w:pPr>
      <w:r>
        <w:rPr/>
        <w:t xml:space="preserve">2. 文中指出了现有超分辨率模型存在的问题，包括引入伪影和缺乏物理一致性等。而多图像超分辨率模型可以通过利用同一场景的多个低分辨率图像来解决这些问题。</w:t>
      </w:r>
    </w:p>
    <w:p>
      <w:pPr>
        <w:jc w:val="both"/>
      </w:pPr>
      <w:r>
        <w:rPr/>
        <w:t xml:space="preserve">3. 通过实验证明，与单图像超分辨率模型相比，多图像超分辨率模型在提高图像质量方面具有更好的性能，并且对于建筑物识别等下游任务也具有实际应用价值。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相关方，这可能导致潜在的偏见。此外，文章中使用了一些特定的术语和引用了其他研究，但没有提供足够的解释或背景信息，这可能使读者难以理解和评估作者的观点。</w:t>
      </w:r>
    </w:p>
    <w:p>
      <w:pPr>
        <w:jc w:val="both"/>
      </w:pPr>
      <w:r>
        <w:rPr/>
        <w:t xml:space="preserve"/>
      </w:r>
    </w:p>
    <w:p>
      <w:pPr>
        <w:jc w:val="both"/>
      </w:pPr>
      <w:r>
        <w:rPr/>
        <w:t xml:space="preserve">2. 片面报道：文章主要关注了超分辨率算法在遥感图像处理中的应用，并声称多图像超分辨率（MISR）比单图像超分辨率（SISR）更好。然而，文章没有提供足够的证据来支持这一观点，并且没有探讨其他可能存在的方法或技术。</w:t>
      </w:r>
    </w:p>
    <w:p>
      <w:pPr>
        <w:jc w:val="both"/>
      </w:pPr>
      <w:r>
        <w:rPr/>
        <w:t xml:space="preserve"/>
      </w:r>
    </w:p>
    <w:p>
      <w:pPr>
        <w:jc w:val="both"/>
      </w:pPr>
      <w:r>
        <w:rPr/>
        <w:t xml:space="preserve">3. 无根据的主张：文章声称MISR可以产生更高质量、更准确的超分辨率图像，但没有提供充分的数据或实验证据来支持这一主张。此外，文章也没有讨论MISR与SISR之间可能存在的权衡和限制。</w:t>
      </w:r>
    </w:p>
    <w:p>
      <w:pPr>
        <w:jc w:val="both"/>
      </w:pPr>
      <w:r>
        <w:rPr/>
        <w:t xml:space="preserve"/>
      </w:r>
    </w:p>
    <w:p>
      <w:pPr>
        <w:jc w:val="both"/>
      </w:pPr>
      <w:r>
        <w:rPr/>
        <w:t xml:space="preserve">4. 缺失的考虑点：文章忽略了一些重要的考虑因素。例如，在遥感图像处理中，不仅需要高空间分辨率，还需要保持准确性和一致性。然而，文章只关注了空间分辨率的提高，而没有讨论其他方面的影响。</w:t>
      </w:r>
    </w:p>
    <w:p>
      <w:pPr>
        <w:jc w:val="both"/>
      </w:pPr>
      <w:r>
        <w:rPr/>
        <w:t xml:space="preserve"/>
      </w:r>
    </w:p>
    <w:p>
      <w:pPr>
        <w:jc w:val="both"/>
      </w:pPr>
      <w:r>
        <w:rPr/>
        <w:t xml:space="preserve">5. 所提出主张的缺失证据：文章声称MISR在遥感图像处理中比SISR更好，但没有提供足够的数据或实验证据来支持这一观点。读者无法评估作者所提出主张的可靠性和有效性。</w:t>
      </w:r>
    </w:p>
    <w:p>
      <w:pPr>
        <w:jc w:val="both"/>
      </w:pPr>
      <w:r>
        <w:rPr/>
        <w:t xml:space="preserve"/>
      </w:r>
    </w:p>
    <w:p>
      <w:pPr>
        <w:jc w:val="both"/>
      </w:pPr>
      <w:r>
        <w:rPr/>
        <w:t xml:space="preserve">6. 未探索的反驳：文章没有探讨可能存在的反驳观点或争议。这种单方面的呈现可能导致读者对问题的理解不完整，并限制了对该领域其他观点和方法的认识。</w:t>
      </w:r>
    </w:p>
    <w:p>
      <w:pPr>
        <w:jc w:val="both"/>
      </w:pPr>
      <w:r>
        <w:rPr/>
        <w:t xml:space="preserve"/>
      </w:r>
    </w:p>
    <w:p>
      <w:pPr>
        <w:jc w:val="both"/>
      </w:pPr>
      <w:r>
        <w:rPr/>
        <w:t xml:space="preserve">7. 宣传内容和偏袒：文章中使用了一些宣传性语言，如“令人印象深刻的美学结果”和“显著增益”，这可能使读者对作者所提出观点产生怀疑。此外，文章只关注了MISR算法，并没有充分探讨其他可能存在的方法或技术。</w:t>
      </w:r>
    </w:p>
    <w:p>
      <w:pPr>
        <w:jc w:val="both"/>
      </w:pPr>
      <w:r>
        <w:rPr/>
        <w:t xml:space="preserve"/>
      </w:r>
    </w:p>
    <w:p>
      <w:pPr>
        <w:jc w:val="both"/>
      </w:pPr>
      <w:r>
        <w:rPr/>
        <w:t xml:space="preserve">8. 是否注意到可能的风险：文章没有明确讨论超分辨率算法在实际应用中可能存在的风险和局限性。例如，超分辨率算法可能会引入伪像或噪声，并且其效果可能受到输入图像质量和特定场景条件等因素的影响。</w:t>
      </w:r>
    </w:p>
    <w:p>
      <w:pPr>
        <w:jc w:val="both"/>
      </w:pPr>
      <w:r>
        <w:rPr/>
        <w:t xml:space="preserve"/>
      </w:r>
    </w:p>
    <w:p>
      <w:pPr>
        <w:jc w:val="both"/>
      </w:pPr>
      <w:r>
        <w:rPr/>
        <w:t xml:space="preserve">9. 没有平等地呈现双方：文章只关注了MISR算法的优势，并没有充分探讨其他可能存在的方法或技术。这种单方面的呈现可能导致读者对问题的理解不完整，并限制了对该领域其他观点和方法的认识。</w:t>
      </w:r>
    </w:p>
    <w:p>
      <w:pPr>
        <w:jc w:val="both"/>
      </w:pPr>
      <w:r>
        <w:rPr/>
        <w:t xml:space="preserve"/>
      </w:r>
    </w:p>
    <w:p>
      <w:pPr>
        <w:jc w:val="both"/>
      </w:pPr>
      <w:r>
        <w:rPr/>
        <w:t xml:space="preserve">总体而言，上述文章在介绍超分辨率算法在遥感图像处理中的应用时存在一些问题。文章缺乏充分的证据和数据支持，忽略了一些重要的考虑因素，并且没有平等地呈现双方观点。因此，读者需要谨慎评估和审查文章中提出的观点和结论。</w:t>
      </w:r>
    </w:p>
    <w:p>
      <w:pPr>
        <w:pStyle w:val="Heading1"/>
      </w:pPr>
      <w:bookmarkStart w:id="5" w:name="_Toc5"/>
      <w:r>
        <w:t>Topics for further research:</w:t>
      </w:r>
      <w:bookmarkEnd w:id="5"/>
    </w:p>
    <w:p>
      <w:pPr>
        <w:spacing w:after="0"/>
        <w:numPr>
          <w:ilvl w:val="0"/>
          <w:numId w:val="2"/>
        </w:numPr>
      </w:pPr>
      <w:r>
        <w:rPr/>
        <w:t xml:space="preserve">作者背景和利益相关方
</w:t>
      </w:r>
    </w:p>
    <w:p>
      <w:pPr>
        <w:spacing w:after="0"/>
        <w:numPr>
          <w:ilvl w:val="0"/>
          <w:numId w:val="2"/>
        </w:numPr>
      </w:pPr>
      <w:r>
        <w:rPr/>
        <w:t xml:space="preserve">多图像超分辨率（MISR）与单图像超分辨率（SISR）的比较
</w:t>
      </w:r>
    </w:p>
    <w:p>
      <w:pPr>
        <w:spacing w:after="0"/>
        <w:numPr>
          <w:ilvl w:val="0"/>
          <w:numId w:val="2"/>
        </w:numPr>
      </w:pPr>
      <w:r>
        <w:rPr/>
        <w:t xml:space="preserve">MISR的优势和局限性
</w:t>
      </w:r>
    </w:p>
    <w:p>
      <w:pPr>
        <w:spacing w:after="0"/>
        <w:numPr>
          <w:ilvl w:val="0"/>
          <w:numId w:val="2"/>
        </w:numPr>
      </w:pPr>
      <w:r>
        <w:rPr/>
        <w:t xml:space="preserve">高空间分辨率对遥感图像处理的影响
</w:t>
      </w:r>
    </w:p>
    <w:p>
      <w:pPr>
        <w:spacing w:after="0"/>
        <w:numPr>
          <w:ilvl w:val="0"/>
          <w:numId w:val="2"/>
        </w:numPr>
      </w:pPr>
      <w:r>
        <w:rPr/>
        <w:t xml:space="preserve">MISR与其他超分辨率算法的比较
</w:t>
      </w:r>
    </w:p>
    <w:p>
      <w:pPr>
        <w:numPr>
          <w:ilvl w:val="0"/>
          <w:numId w:val="2"/>
        </w:numPr>
      </w:pPr>
      <w:r>
        <w:rPr/>
        <w:t xml:space="preserve">超分辨率算法的风险和局限性</w:t>
      </w:r>
    </w:p>
    <w:p>
      <w:pPr>
        <w:pStyle w:val="Heading1"/>
      </w:pPr>
      <w:bookmarkStart w:id="6" w:name="_Toc6"/>
      <w:r>
        <w:t>Report location:</w:t>
      </w:r>
      <w:bookmarkEnd w:id="6"/>
    </w:p>
    <w:p>
      <w:hyperlink r:id="rId8" w:history="1">
        <w:r>
          <w:rPr>
            <w:color w:val="2980b9"/>
            <w:u w:val="single"/>
          </w:rPr>
          <w:t xml:space="preserve">https://www.fullpicture.app/item/564d8e90324bf2ff6b54addd74dbedd9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CD1C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4271622002878?via%3Dihub=" TargetMode="External"/><Relationship Id="rId8" Type="http://schemas.openxmlformats.org/officeDocument/2006/relationships/hyperlink" Target="https://www.fullpicture.app/item/564d8e90324bf2ff6b54addd74dbed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2023-12-10T16:16:32+01:00</dcterms:created>
  <dcterms:modified xsi:type="dcterms:W3CDTF">2023-12-10T16:16:32+01:00</dcterms:modified>
</cp:coreProperties>
</file>

<file path=docProps/custom.xml><?xml version="1.0" encoding="utf-8"?>
<Properties xmlns="http://schemas.openxmlformats.org/officeDocument/2006/custom-properties" xmlns:vt="http://schemas.openxmlformats.org/officeDocument/2006/docPropsVTypes"/>
</file>