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Suspected Chinese spy balloon shot down by US military: Live updates</w:t>
      </w:r>
      <w:br/>
      <w:hyperlink r:id="rId7" w:history="1">
        <w:r>
          <w:rPr>
            <w:color w:val="2980b9"/>
            <w:u w:val="single"/>
          </w:rPr>
          <w:t xml:space="preserve">https://edition.cnn.com/politics/live-news/china-spy-balloon-us-latest-02-05-23/index.html</w:t>
        </w:r>
      </w:hyperlink>
    </w:p>
    <w:p>
      <w:pPr>
        <w:pStyle w:val="Heading1"/>
      </w:pPr>
      <w:bookmarkStart w:id="2" w:name="_Toc2"/>
      <w:r>
        <w:t>Article summary:</w:t>
      </w:r>
      <w:bookmarkEnd w:id="2"/>
    </w:p>
    <w:p>
      <w:pPr>
        <w:jc w:val="both"/>
      </w:pPr>
      <w:r>
        <w:rPr/>
        <w:t xml:space="preserve">1. Video appears to show a Chinese spy balloon being shot down by US fighter jets.</w:t>
      </w:r>
    </w:p>
    <w:p>
      <w:pPr>
        <w:jc w:val="both"/>
      </w:pPr>
      <w:r>
        <w:rPr/>
        <w:t xml:space="preserve">2. China has lodged a “solemn representation” to the US Embassy in Beijing over the incident.</w:t>
      </w:r>
    </w:p>
    <w:p>
      <w:pPr>
        <w:jc w:val="both"/>
      </w:pPr>
      <w:r>
        <w:rPr/>
        <w:t xml:space="preserve">3. The US Navy personnel have been seen removing items from boats and loading material onto trucks at the Johnny Causey Boat Landing in North Myrtle Beach, South Carolina.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incident and cites sources such as China’s Foreign Ministry and US officials for its claims. However, there are some potential biases that should be noted. For example, the article does not provide any counterarguments or explore any possible risks associated with shooting down the balloon, which could lead readers to believe that it was an appropriate action without considering other perspectives. Additionally, while the article mentions that China insists the balloon was a civilian research vessel, it does not provide any evidence to support this claim or explore why China believes this to be true. Furthermore, while former President Donald Trump is mentioned in the article, his comments are not given equal weight as those of other sources such as China’s Foreign Ministry or US officials. This could lead readers to discount his perspective on the issue without considering it fully. In conclusion, while overall reliable and trustworthy, this article should be read with an awareness of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China's claims about civilian research vessel</w:t>
      </w:r>
    </w:p>
    <w:p>
      <w:pPr>
        <w:spacing w:after="0"/>
        <w:numPr>
          <w:ilvl w:val="0"/>
          <w:numId w:val="2"/>
        </w:numPr>
      </w:pPr>
      <w:r>
        <w:rPr/>
        <w:t xml:space="preserve">Risks associated with shooting down balloon</w:t>
      </w:r>
    </w:p>
    <w:p>
      <w:pPr>
        <w:spacing w:after="0"/>
        <w:numPr>
          <w:ilvl w:val="0"/>
          <w:numId w:val="2"/>
        </w:numPr>
      </w:pPr>
      <w:r>
        <w:rPr/>
        <w:t xml:space="preserve">Donald Trump's comments on incident</w:t>
      </w:r>
    </w:p>
    <w:p>
      <w:pPr>
        <w:spacing w:after="0"/>
        <w:numPr>
          <w:ilvl w:val="0"/>
          <w:numId w:val="2"/>
        </w:numPr>
      </w:pPr>
      <w:r>
        <w:rPr/>
        <w:t xml:space="preserve">Counterarguments to shooting down balloon</w:t>
      </w:r>
    </w:p>
    <w:p>
      <w:pPr>
        <w:spacing w:after="0"/>
        <w:numPr>
          <w:ilvl w:val="0"/>
          <w:numId w:val="2"/>
        </w:numPr>
      </w:pPr>
      <w:r>
        <w:rPr/>
        <w:t xml:space="preserve">International law regarding balloons</w:t>
      </w:r>
    </w:p>
    <w:p>
      <w:pPr>
        <w:numPr>
          <w:ilvl w:val="0"/>
          <w:numId w:val="2"/>
        </w:numPr>
      </w:pPr>
      <w:r>
        <w:rPr/>
        <w:t xml:space="preserve">Implications of US-China relations</w:t>
      </w:r>
    </w:p>
    <w:p>
      <w:pPr>
        <w:pStyle w:val="Heading1"/>
      </w:pPr>
      <w:bookmarkStart w:id="6" w:name="_Toc6"/>
      <w:r>
        <w:t>Report location:</w:t>
      </w:r>
      <w:bookmarkEnd w:id="6"/>
    </w:p>
    <w:p>
      <w:hyperlink r:id="rId8" w:history="1">
        <w:r>
          <w:rPr>
            <w:color w:val="2980b9"/>
            <w:u w:val="single"/>
          </w:rPr>
          <w:t xml:space="preserve">https://www.fullpicture.app/item/56306a9b76292ca287a062455649dde5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087A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politics/live-news/china-spy-balloon-us-latest-02-05-23/index.html" TargetMode="External"/><Relationship Id="rId8" Type="http://schemas.openxmlformats.org/officeDocument/2006/relationships/hyperlink" Target="https://www.fullpicture.app/item/56306a9b76292ca287a062455649dd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2023-02-26T22:32:27+01:00</dcterms:created>
  <dcterms:modified xsi:type="dcterms:W3CDTF">2023-02-26T22:32:27+01:00</dcterms:modified>
</cp:coreProperties>
</file>

<file path=docProps/custom.xml><?xml version="1.0" encoding="utf-8"?>
<Properties xmlns="http://schemas.openxmlformats.org/officeDocument/2006/custom-properties" xmlns:vt="http://schemas.openxmlformats.org/officeDocument/2006/docPropsVTypes"/>
</file>