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Sine-wave speech - Scholarpedia</w:t>
      </w:r>
      <w:br/>
      <w:hyperlink r:id="rId7" w:history="1">
        <w:r>
          <w:rPr>
            <w:color w:val="2980b9"/>
            <w:u w:val="single"/>
          </w:rPr>
          <w:t xml:space="preserve">http://www.scholarpedia.org/article/Sine-wave_speech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Sine-wave speech is an intelligible synthetic acoustic signal composed of a few sinusoids that replicate the frequency and amplitude pattern of natural speech.</w:t>
      </w:r>
    </w:p>
    <w:p>
      <w:pPr>
        <w:jc w:val="both"/>
      </w:pPr>
      <w:r>
        <w:rPr/>
        <w:t xml:space="preserve">2. The perception of sine-wave speech depends on sensitivity to acoustic modulation independent of the specific elements composing the signal.</w:t>
      </w:r>
    </w:p>
    <w:p>
      <w:pPr>
        <w:jc w:val="both"/>
      </w:pPr>
      <w:r>
        <w:rPr/>
        <w:t xml:space="preserve">3. Sine-wave speech challenges traditional accounts of auditory perceptual organization and requires an alternative explanation based on sensitivity to coordinate variation rather than similarity in acoustic properties.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provides a detailed explanation of sine-wave speech and its implications for speech perception. However, there are several potential biases and limitations in the article that should be considered.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Firstly, the article is written by Dr. Robert E. Remez, who is affiliated with Barnard College and Columbia University. This affiliation may introduce a bias towards supporting the author's own research and findings on sine-wave speech.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Additionally, the article does not provide a balanced view of the topic. It primarily focuses on the positive aspects of sine-wave speech and its potential applications in perceptual organization and analysis of spoken language. There is little discussion of any potential limitations or criticisms of this approach.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Furthermore, the article makes several unsupported claims without providing sufficient evidence or references to support them. For example, it states that proof of the intelligibility of sine-wave speech refutes many descriptions of speech perception that rely on acoustic cues to phonemes. However, no specific descriptions or theories are mentioned, making it difficult to evaluate this claim.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also fails to address potential counterarguments or alternative explanations for the findings on sine-wave speech. It does not discuss any conflicting research or theories that may challenge the conclusions drawn by Remez et 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terms of missing evidence, the article does not provide any empirical data or studies to support its claims about the effectiveness and limitations of numerical methods for synthesizing sine-wave speech. It simply states that these techniques are prone to error without providing any examples or references to back up this assertion.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There is also a lack of consideration for potential risks or drawbacks associated with using sine-wave speech in research or practical applications. The article focuses solely on its benefits and uses without acknowledging any possible negative consequences or limitations.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Overall, while the article provides an informative overview of sine-wave speech, it is important to critically evaluate its content and consider potential biases, unsupported claims, missing evidence, and unexplored counterarguments before accepting its conclusions.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Criticisms of sine-wave speech and its limitations
</w:t>
      </w:r>
    </w:p>
    <w:p>
      <w:pPr>
        <w:spacing w:after="0"/>
        <w:numPr>
          <w:ilvl w:val="0"/>
          <w:numId w:val="2"/>
        </w:numPr>
      </w:pPr>
      <w:r>
        <w:rPr/>
        <w:t xml:space="preserve">Conflicting research on sine-wave speech
</w:t>
      </w:r>
    </w:p>
    <w:p>
      <w:pPr>
        <w:spacing w:after="0"/>
        <w:numPr>
          <w:ilvl w:val="0"/>
          <w:numId w:val="2"/>
        </w:numPr>
      </w:pPr>
      <w:r>
        <w:rPr/>
        <w:t xml:space="preserve">Alternative explanations for the findings on sine-wave speech
</w:t>
      </w:r>
    </w:p>
    <w:p>
      <w:pPr>
        <w:spacing w:after="0"/>
        <w:numPr>
          <w:ilvl w:val="0"/>
          <w:numId w:val="2"/>
        </w:numPr>
      </w:pPr>
      <w:r>
        <w:rPr/>
        <w:t xml:space="preserve">Empirical studies on numerical methods for synthesizing sine-wave speech
</w:t>
      </w:r>
    </w:p>
    <w:p>
      <w:pPr>
        <w:spacing w:after="0"/>
        <w:numPr>
          <w:ilvl w:val="0"/>
          <w:numId w:val="2"/>
        </w:numPr>
      </w:pPr>
      <w:r>
        <w:rPr/>
        <w:t xml:space="preserve">Risks and drawbacks of using sine-wave speech in research and applications
</w:t>
      </w:r>
    </w:p>
    <w:p>
      <w:pPr>
        <w:numPr>
          <w:ilvl w:val="0"/>
          <w:numId w:val="2"/>
        </w:numPr>
      </w:pPr>
      <w:r>
        <w:rPr/>
        <w:t xml:space="preserve">Acoustic cues to phonemes in speech perception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https://www.fullpicture.app/item/55972cd61dfa7fab09154418d595de6c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7E68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cholarpedia.org/article/Sine-wave_speech" TargetMode="External"/><Relationship Id="rId8" Type="http://schemas.openxmlformats.org/officeDocument/2006/relationships/hyperlink" Target="https://www.fullpicture.app/item/55972cd61dfa7fab09154418d595de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2024-01-12T10:43:16+01:00</dcterms:created>
  <dcterms:modified xsi:type="dcterms:W3CDTF">2024-01-12T10:43:16+01:00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