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Microscopy Research and Technique | Microscopy Journal | Wiley Online Library</w:t>
      </w:r>
      <w:br/>
      <w:hyperlink r:id="rId7" w:history="1">
        <w:r>
          <w:rPr>
            <w:color w:val="2980b9"/>
            <w:u w:val="single"/>
          </w:rPr>
          <w:t xml:space="preserve">https://analyticalsciencejournals.onlinelibrary.wiley.com/doi/abs/10.1002/(SICI)1097-0029(19980101)40:1%3C2::AID-JEMT2%3E3.0.CO;2-%23</w:t>
        </w:r>
      </w:hyperlink>
    </w:p>
    <w:p>
      <w:pPr>
        <w:pStyle w:val="Heading1"/>
      </w:pPr>
      <w:bookmarkStart w:id="2" w:name="_Toc2"/>
      <w:r>
        <w:t>Article summary:</w:t>
      </w:r>
      <w:bookmarkEnd w:id="2"/>
    </w:p>
    <w:p>
      <w:pPr>
        <w:jc w:val="both"/>
      </w:pPr>
      <w:r>
        <w:rPr/>
        <w:t xml:space="preserve">1. 通过计算机模拟图像，研究发现在MoS2的HREM图像中观察到的对比度可以用基于旋转莫尔纹样式的模型来解释。</w:t>
      </w:r>
    </w:p>
    <w:p>
      <w:pPr>
        <w:jc w:val="both"/>
      </w:pPr>
      <w:r>
        <w:rPr/>
        <w:t xml:space="preserve">2. 计算结果表明，在实验图像中观察到的对比度可以通过两个超胞围绕其中心以3、5、8和16度角度旋转来重现。</w:t>
      </w:r>
    </w:p>
    <w:p>
      <w:pPr>
        <w:jc w:val="both"/>
      </w:pPr>
      <w:r>
        <w:rPr/>
        <w:t xml:space="preserve">3. 这些计算结果暗示这些旋转发生在MoS2结构的硫层之间。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摘要，很难对其进行详细的批判性分析。因为只有摘要，并没有提供足够的信息来评估文章中可能存在的偏见、片面报道、无根据的主张、缺失的考虑点、所提出主张的缺失证据、未探索的反驳、宣传内容等。</w:t>
      </w:r>
    </w:p>
    <w:p>
      <w:pPr>
        <w:jc w:val="both"/>
      </w:pPr>
      <w:r>
        <w:rPr/>
        <w:t xml:space="preserve"/>
      </w:r>
    </w:p>
    <w:p>
      <w:pPr>
        <w:jc w:val="both"/>
      </w:pPr>
      <w:r>
        <w:rPr/>
        <w:t xml:space="preserve">然而，从摘要中可以看出一些潜在问题。首先，文章提到使用计算机模拟图像来解释实验图像中观察到的对比度。这可能意味着作者依赖于模拟结果来支持他们的解释，而没有直接观察或测量实际样品。这可能导致偏见或不准确性。</w:t>
      </w:r>
    </w:p>
    <w:p>
      <w:pPr>
        <w:jc w:val="both"/>
      </w:pPr>
      <w:r>
        <w:rPr/>
        <w:t xml:space="preserve"/>
      </w:r>
    </w:p>
    <w:p>
      <w:pPr>
        <w:jc w:val="both"/>
      </w:pPr>
      <w:r>
        <w:rPr/>
        <w:t xml:space="preserve">其次，摘要中提到旋转超胞来重现实验图像中观察到的对比度。然而，没有提供关于为什么选择这些特定角度旋转超胞以及如何确定这些旋转发生在MoS2结构的硫层之间的进一步解释或证据。这可能导致无根据的主张或缺乏支持。</w:t>
      </w:r>
    </w:p>
    <w:p>
      <w:pPr>
        <w:jc w:val="both"/>
      </w:pPr>
      <w:r>
        <w:rPr/>
        <w:t xml:space="preserve"/>
      </w:r>
    </w:p>
    <w:p>
      <w:pPr>
        <w:jc w:val="both"/>
      </w:pPr>
      <w:r>
        <w:rPr/>
        <w:t xml:space="preserve">此外，在摘要中并未提及任何可能存在的风险或平等地呈现双方观点。由于只有摘要，并不能全面了解文章是否存在其他潜在问题。</w:t>
      </w:r>
    </w:p>
    <w:p>
      <w:pPr>
        <w:jc w:val="both"/>
      </w:pPr>
      <w:r>
        <w:rPr/>
        <w:t xml:space="preserve"/>
      </w:r>
    </w:p>
    <w:p>
      <w:pPr>
        <w:jc w:val="both"/>
      </w:pPr>
      <w:r>
        <w:rPr/>
        <w:t xml:space="preserve">综上所述，根据提供的摘要，很难对文章进行详细的批判性分析。但从摘要中可以看出一些潜在问题，如依赖计算机模拟结果、缺乏解释和证据等。然而，为了全面评估文章的偏见、片面报道、无根据的主张等方面，需要更多的信息和全文阅读。</w:t>
      </w:r>
    </w:p>
    <w:p>
      <w:pPr>
        <w:pStyle w:val="Heading1"/>
      </w:pPr>
      <w:bookmarkStart w:id="5" w:name="_Toc5"/>
      <w:r>
        <w:t>Topics for further research:</w:t>
      </w:r>
      <w:bookmarkEnd w:id="5"/>
    </w:p>
    <w:p>
      <w:pPr>
        <w:spacing w:after="0"/>
        <w:numPr>
          <w:ilvl w:val="0"/>
          <w:numId w:val="2"/>
        </w:numPr>
      </w:pPr>
      <w:r>
        <w:rPr/>
        <w:t xml:space="preserve">计算机模拟图像的可靠性和准确性
</w:t>
      </w:r>
    </w:p>
    <w:p>
      <w:pPr>
        <w:spacing w:after="0"/>
        <w:numPr>
          <w:ilvl w:val="0"/>
          <w:numId w:val="2"/>
        </w:numPr>
      </w:pPr>
      <w:r>
        <w:rPr/>
        <w:t xml:space="preserve">旋转超胞选择的依据和证据
</w:t>
      </w:r>
    </w:p>
    <w:p>
      <w:pPr>
        <w:spacing w:after="0"/>
        <w:numPr>
          <w:ilvl w:val="0"/>
          <w:numId w:val="2"/>
        </w:numPr>
      </w:pPr>
      <w:r>
        <w:rPr/>
        <w:t xml:space="preserve">文章是否存在其他偏见或片面报道
</w:t>
      </w:r>
    </w:p>
    <w:p>
      <w:pPr>
        <w:spacing w:after="0"/>
        <w:numPr>
          <w:ilvl w:val="0"/>
          <w:numId w:val="2"/>
        </w:numPr>
      </w:pPr>
      <w:r>
        <w:rPr/>
        <w:t xml:space="preserve">文章是否平等地呈现了双方观点
</w:t>
      </w:r>
    </w:p>
    <w:p>
      <w:pPr>
        <w:spacing w:after="0"/>
        <w:numPr>
          <w:ilvl w:val="0"/>
          <w:numId w:val="2"/>
        </w:numPr>
      </w:pPr>
      <w:r>
        <w:rPr/>
        <w:t xml:space="preserve">文章是否提及了任何可能存在的风险
</w:t>
      </w:r>
    </w:p>
    <w:p>
      <w:pPr>
        <w:numPr>
          <w:ilvl w:val="0"/>
          <w:numId w:val="2"/>
        </w:numPr>
      </w:pPr>
      <w:r>
        <w:rPr/>
        <w:t xml:space="preserve">文章是否提供了足够的证据来支持其主张</w:t>
      </w:r>
    </w:p>
    <w:p>
      <w:pPr>
        <w:pStyle w:val="Heading1"/>
      </w:pPr>
      <w:bookmarkStart w:id="6" w:name="_Toc6"/>
      <w:r>
        <w:t>Report location:</w:t>
      </w:r>
      <w:bookmarkEnd w:id="6"/>
    </w:p>
    <w:p>
      <w:hyperlink r:id="rId8" w:history="1">
        <w:r>
          <w:rPr>
            <w:color w:val="2980b9"/>
            <w:u w:val="single"/>
          </w:rPr>
          <w:t xml:space="preserve">https://www.fullpicture.app/item/5587332968629f0712b8646e5cec6b56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06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alyticalsciencejournals.onlinelibrary.wiley.com/doi/abs/10.1002/(SICI)1097-0029(19980101)40:1%3C2::AID-JEMT2%3E3.0.CO;2-%23" TargetMode="External"/><Relationship Id="rId8" Type="http://schemas.openxmlformats.org/officeDocument/2006/relationships/hyperlink" Target="https://www.fullpicture.app/item/5587332968629f0712b8646e5cec6b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2024-01-14T16:57:45+01:00</dcterms:created>
  <dcterms:modified xsi:type="dcterms:W3CDTF">2024-01-14T16:57:45+01:00</dcterms:modified>
</cp:coreProperties>
</file>

<file path=docProps/custom.xml><?xml version="1.0" encoding="utf-8"?>
<Properties xmlns="http://schemas.openxmlformats.org/officeDocument/2006/custom-properties" xmlns:vt="http://schemas.openxmlformats.org/officeDocument/2006/docPropsVTypes"/>
</file>