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阎云翔：我们正处于多变的、剧烈的道德转型过程中_爱思想</w:t>
      </w:r>
      <w:br/>
      <w:hyperlink r:id="rId7" w:history="1">
        <w:r>
          <w:rPr>
            <w:color w:val="2980b9"/>
            <w:u w:val="single"/>
          </w:rPr>
          <w:t xml:space="preserve">https://www.aisixiang.com/data/90719.html</w:t>
        </w:r>
      </w:hyperlink>
    </w:p>
    <w:p>
      <w:pPr>
        <w:pStyle w:val="Heading1"/>
      </w:pPr>
      <w:bookmarkStart w:id="2" w:name="_Toc2"/>
      <w:r>
        <w:t>Article summary:</w:t>
      </w:r>
      <w:bookmarkEnd w:id="2"/>
    </w:p>
    <w:p>
      <w:pPr>
        <w:jc w:val="both"/>
      </w:pPr>
      <w:r>
        <w:rPr/>
        <w:t xml:space="preserve">1. 阎云翔认为中国正处于多变的、剧烈的道德转型过程中。他指出，中国社会正在经历从集体主义伦理到个人主义伦理的转变，这种转变是由新兴的个人主义崛起所推动的。</w:t>
      </w:r>
    </w:p>
    <w:p>
      <w:pPr>
        <w:jc w:val="both"/>
      </w:pPr>
      <w:r>
        <w:rPr/>
        <w:t xml:space="preserve">2. 他认为中国的个人主义与西方个人主义有所不同，中国的个人主义仍然将自己视为实现更高目标的手段，而不是将个体置于核心地位。他认为中国可能永远无法发展出西方那种将个体作为目标和核心的个人主义。</w:t>
      </w:r>
    </w:p>
    <w:p>
      <w:pPr>
        <w:jc w:val="both"/>
      </w:pPr>
      <w:r>
        <w:rPr/>
        <w:t xml:space="preserve">3. 阎云翔通过人类学角度来研究这些问题，特别关注文化如何塑造一个生物个体成为社会人并获得文化性格。他指出，中国人在社会化过程中形成了一种以关系为基础的自我意识，与西方以独立自我的个体为基础的自我意识有所不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这篇文章是对阎云翔教授的观点和研究进行介绍和讨论的。然而，文章存在一些潜在的偏见和片面报道。</w:t>
      </w:r>
    </w:p>
    <w:p>
      <w:pPr>
        <w:jc w:val="both"/>
      </w:pPr>
      <w:r>
        <w:rPr/>
        <w:t xml:space="preserve"/>
      </w:r>
    </w:p>
    <w:p>
      <w:pPr>
        <w:jc w:val="both"/>
      </w:pPr>
      <w:r>
        <w:rPr/>
        <w:t xml:space="preserve">首先，文章没有提供足够的证据来支持阎云翔关于中国道德转型的观点。虽然他是一位著名的学者，但文章没有引用他的具体研究成果或数据来支持他的主张。这使得读者很难相信他所说的道德转型正在发生。</w:t>
      </w:r>
    </w:p>
    <w:p>
      <w:pPr>
        <w:jc w:val="both"/>
      </w:pPr>
      <w:r>
        <w:rPr/>
        <w:t xml:space="preserve"/>
      </w:r>
    </w:p>
    <w:p>
      <w:pPr>
        <w:jc w:val="both"/>
      </w:pPr>
      <w:r>
        <w:rPr/>
        <w:t xml:space="preserve">其次，文章没有探讨可能存在的反驳观点或其他学者对该问题的看法。这导致了一个单一视角，并且忽略了可能存在的不同意见和解释。</w:t>
      </w:r>
    </w:p>
    <w:p>
      <w:pPr>
        <w:jc w:val="both"/>
      </w:pPr>
      <w:r>
        <w:rPr/>
        <w:t xml:space="preserve"/>
      </w:r>
    </w:p>
    <w:p>
      <w:pPr>
        <w:jc w:val="both"/>
      </w:pPr>
      <w:r>
        <w:rPr/>
        <w:t xml:space="preserve">此外，文章也没有平等地呈现双方观点。它只关注了阎云翔教授的观点，而没有给出其他学者或专家对该问题的看法。这种偏袒可能会导致读者对该问题形成错误或不完整的理解。</w:t>
      </w:r>
    </w:p>
    <w:p>
      <w:pPr>
        <w:jc w:val="both"/>
      </w:pPr>
      <w:r>
        <w:rPr/>
        <w:t xml:space="preserve"/>
      </w:r>
    </w:p>
    <w:p>
      <w:pPr>
        <w:jc w:val="both"/>
      </w:pPr>
      <w:r>
        <w:rPr/>
        <w:t xml:space="preserve">最后，文章没有注意到可能存在的风险或负面影响。它只强调了中国社会正在经历道德转型，但没有讨论这种转变可能带来的挑战和问题。这种缺失考虑点可能导致读者对该问题形成过于乐观或不完整的看法。</w:t>
      </w:r>
    </w:p>
    <w:p>
      <w:pPr>
        <w:jc w:val="both"/>
      </w:pPr>
      <w:r>
        <w:rPr/>
        <w:t xml:space="preserve"/>
      </w:r>
    </w:p>
    <w:p>
      <w:pPr>
        <w:jc w:val="both"/>
      </w:pPr>
      <w:r>
        <w:rPr/>
        <w:t xml:space="preserve">综上所述，这篇文章存在潜在的偏见和片面报道。它没有提供足够的证据来支持阎云翔教授关于中国道德转型的观点，并且忽略了其他学者和反驳观点。此外，它也没有平等地呈现双方观点，并且没有考虑到可能存在的风险和负面影响。</w:t>
      </w:r>
    </w:p>
    <w:p>
      <w:pPr>
        <w:pStyle w:val="Heading1"/>
      </w:pPr>
      <w:bookmarkStart w:id="5" w:name="_Toc5"/>
      <w:r>
        <w:t>Topics for further research:</w:t>
      </w:r>
      <w:bookmarkEnd w:id="5"/>
    </w:p>
    <w:p>
      <w:pPr>
        <w:spacing w:after="0"/>
        <w:numPr>
          <w:ilvl w:val="0"/>
          <w:numId w:val="2"/>
        </w:numPr>
      </w:pPr>
      <w:r>
        <w:rPr/>
        <w:t xml:space="preserve">阎云翔教授的研究成果和数据
</w:t>
      </w:r>
    </w:p>
    <w:p>
      <w:pPr>
        <w:spacing w:after="0"/>
        <w:numPr>
          <w:ilvl w:val="0"/>
          <w:numId w:val="2"/>
        </w:numPr>
      </w:pPr>
      <w:r>
        <w:rPr/>
        <w:t xml:space="preserve">反驳观点和其他学者的看法
</w:t>
      </w:r>
    </w:p>
    <w:p>
      <w:pPr>
        <w:spacing w:after="0"/>
        <w:numPr>
          <w:ilvl w:val="0"/>
          <w:numId w:val="2"/>
        </w:numPr>
      </w:pPr>
      <w:r>
        <w:rPr/>
        <w:t xml:space="preserve">平等呈现双方观点
</w:t>
      </w:r>
    </w:p>
    <w:p>
      <w:pPr>
        <w:spacing w:after="0"/>
        <w:numPr>
          <w:ilvl w:val="0"/>
          <w:numId w:val="2"/>
        </w:numPr>
      </w:pPr>
      <w:r>
        <w:rPr/>
        <w:t xml:space="preserve">道德转型可能带来的挑战和问题
</w:t>
      </w:r>
    </w:p>
    <w:p>
      <w:pPr>
        <w:spacing w:after="0"/>
        <w:numPr>
          <w:ilvl w:val="0"/>
          <w:numId w:val="2"/>
        </w:numPr>
      </w:pPr>
      <w:r>
        <w:rPr/>
        <w:t xml:space="preserve">文章的证据不足
</w:t>
      </w:r>
    </w:p>
    <w:p>
      <w:pPr>
        <w:numPr>
          <w:ilvl w:val="0"/>
          <w:numId w:val="2"/>
        </w:numPr>
      </w:pPr>
      <w:r>
        <w:rPr/>
        <w:t xml:space="preserve">偏见和片面报道</w:t>
      </w:r>
    </w:p>
    <w:p>
      <w:pPr>
        <w:pStyle w:val="Heading1"/>
      </w:pPr>
      <w:bookmarkStart w:id="6" w:name="_Toc6"/>
      <w:r>
        <w:t>Report location:</w:t>
      </w:r>
      <w:bookmarkEnd w:id="6"/>
    </w:p>
    <w:p>
      <w:hyperlink r:id="rId8" w:history="1">
        <w:r>
          <w:rPr>
            <w:color w:val="2980b9"/>
            <w:u w:val="single"/>
          </w:rPr>
          <w:t xml:space="preserve">https://www.fullpicture.app/item/551c46efb04335199418f148264758b3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509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sixiang.com/data/90719.html" TargetMode="External"/><Relationship Id="rId8" Type="http://schemas.openxmlformats.org/officeDocument/2006/relationships/hyperlink" Target="https://www.fullpicture.app/item/551c46efb04335199418f148264758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2023-07-31T04:40:27+02:00</dcterms:created>
  <dcterms:modified xsi:type="dcterms:W3CDTF">2023-07-31T04:40:27+02:00</dcterms:modified>
</cp:coreProperties>
</file>

<file path=docProps/custom.xml><?xml version="1.0" encoding="utf-8"?>
<Properties xmlns="http://schemas.openxmlformats.org/officeDocument/2006/custom-properties" xmlns:vt="http://schemas.openxmlformats.org/officeDocument/2006/docPropsVTypes"/>
</file>