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DeSantis's 'Stop W.O.K.E.' legislation would make teaching CRT in Florida classrooms 'illegal': Rufo | Fox News</w:t>
      </w:r>
      <w:br/>
      <w:hyperlink r:id="rId7" w:history="1">
        <w:r>
          <w:rPr>
            <w:color w:val="2980b9"/>
            <w:u w:val="single"/>
          </w:rPr>
          <w:t xml:space="preserve">https://www.foxnews.com/media/desantis-stop-woke-legislation-crt-florida-illegal-rufo</w:t>
        </w:r>
      </w:hyperlink>
    </w:p>
    <w:p>
      <w:pPr>
        <w:pStyle w:val="Heading1"/>
      </w:pPr>
      <w:bookmarkStart w:id="2" w:name="_Toc2"/>
      <w:r>
        <w:t>Article summary:</w:t>
      </w:r>
      <w:bookmarkEnd w:id="2"/>
    </w:p>
    <w:p>
      <w:pPr>
        <w:jc w:val="both"/>
      </w:pPr>
      <w:r>
        <w:rPr/>
        <w:t xml:space="preserve">1. Florida Governor Ron DeSantis has introduced legislation called the Stop Wrongs to Our Kids and Employees Act (Stop W.O.K.E. Act) to ban critical race theory (CRT) in classrooms and corporate settings statewide.</w:t>
      </w:r>
    </w:p>
    <w:p>
      <w:pPr>
        <w:jc w:val="both"/>
      </w:pPr>
      <w:r>
        <w:rPr/>
        <w:t xml:space="preserve">2. The legislation aims to abolish racialist abuse in schools and workplaces, giving parents and employees the ability to sue institutions that racially stereotype or demean them based on race.</w:t>
      </w:r>
    </w:p>
    <w:p>
      <w:pPr>
        <w:jc w:val="both"/>
      </w:pPr>
      <w:r>
        <w:rPr/>
        <w:t xml:space="preserve">3. The law would make teaching CRT in classrooms illegal, empower parents to enforce it at a local level, and return power over education to parents rather than unaccountable bureaucrats.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"DeSantis's 'Stop W.O.K.E.' legislation would make teaching CRT in Florida classrooms 'illegal': Rufo" from Fox News discusses Florida Governor Ron DeSantis' introduction of legislation to ban critical race theory (CRT) in classrooms and corporate settings. The article heavily relies on the perspective of Christopher Rufo, a prominent opponent of CRT, who praises the legislation and describes it as "common-sense" and a step forward for civil rights.</w:t>
      </w:r>
    </w:p>
    <w:p>
      <w:pPr>
        <w:jc w:val="both"/>
      </w:pPr>
      <w:r>
        <w:rPr/>
        <w:t xml:space="preserve"/>
      </w:r>
    </w:p>
    <w:p>
      <w:pPr>
        <w:jc w:val="both"/>
      </w:pPr>
      <w:r>
        <w:rPr/>
        <w:t xml:space="preserve">One potential bias in the article is its one-sided reporting. The article presents only the perspective of those who oppose CRT, without providing any counterarguments or perspectives from proponents of CRT. This lack of balance can lead to a skewed understanding of the issue for readers.</w:t>
      </w:r>
    </w:p>
    <w:p>
      <w:pPr>
        <w:jc w:val="both"/>
      </w:pPr>
      <w:r>
        <w:rPr/>
        <w:t xml:space="preserve"/>
      </w:r>
    </w:p>
    <w:p>
      <w:pPr>
        <w:jc w:val="both"/>
      </w:pPr>
      <w:r>
        <w:rPr/>
        <w:t xml:space="preserve">Additionally, the article makes unsupported claims about CRT, such as describing it as "racialist abuse" and an ideology that promotes "racist abuse" and "racial segregation." These claims are not substantiated with evidence or examples. It is important to note that CRT is an academic framework that examines how systemic racism has shaped society and institutions.</w:t>
      </w:r>
    </w:p>
    <w:p>
      <w:pPr>
        <w:jc w:val="both"/>
      </w:pPr>
      <w:r>
        <w:rPr/>
        <w:t xml:space="preserve"/>
      </w:r>
    </w:p>
    <w:p>
      <w:pPr>
        <w:jc w:val="both"/>
      </w:pPr>
      <w:r>
        <w:rPr/>
        <w:t xml:space="preserve">The article also includes promotional content for the legislation introduced by DeSantis. It highlights the various provisions of the law, such as giving parents and employees the ability to sue schools and employers over alleged racial stereotyping or scapegoating. This promotional tone suggests that the article may be serving as a platform to support DeSantis' political agenda rather than providing objective reporting.</w:t>
      </w:r>
    </w:p>
    <w:p>
      <w:pPr>
        <w:jc w:val="both"/>
      </w:pPr>
      <w:r>
        <w:rPr/>
        <w:t xml:space="preserve"/>
      </w:r>
    </w:p>
    <w:p>
      <w:pPr>
        <w:jc w:val="both"/>
      </w:pPr>
      <w:r>
        <w:rPr/>
        <w:t xml:space="preserve">Furthermore, there are missing points of consideration in the article. It does not address why some educators believe that teaching about systemic racism is important for students' understanding of history and social issues. It also fails to mention that many experts argue that banning discussions on CRT limits academic freedom and stifles important conversations about race and inequality.</w:t>
      </w:r>
    </w:p>
    <w:p>
      <w:pPr>
        <w:jc w:val="both"/>
      </w:pPr>
      <w:r>
        <w:rPr/>
        <w:t xml:space="preserve"/>
      </w:r>
    </w:p>
    <w:p>
      <w:pPr>
        <w:jc w:val="both"/>
      </w:pPr>
      <w:r>
        <w:rPr/>
        <w:t xml:space="preserve">Overall, this article from Fox News exhibits potential biases through its one-sided reporting, unsupported claims against CRT, promotional content for DeSantis' legislation, and missing points of consideration. It is important for readers to seek out multiple perspectives and sources of information to develop a well-rounded understanding of the issue.</w:t>
      </w:r>
    </w:p>
    <w:p>
      <w:pPr>
        <w:pStyle w:val="Heading1"/>
      </w:pPr>
      <w:bookmarkStart w:id="5" w:name="_Toc5"/>
      <w:r>
        <w:t>Topics for further research:</w:t>
      </w:r>
      <w:bookmarkEnd w:id="5"/>
    </w:p>
    <w:p>
      <w:pPr>
        <w:spacing w:after="0"/>
        <w:numPr>
          <w:ilvl w:val="0"/>
          <w:numId w:val="2"/>
        </w:numPr>
      </w:pPr>
      <w:r>
        <w:rPr/>
        <w:t xml:space="preserve">Importance of teaching critical race theory in classrooms
</w:t>
      </w:r>
    </w:p>
    <w:p>
      <w:pPr>
        <w:spacing w:after="0"/>
        <w:numPr>
          <w:ilvl w:val="0"/>
          <w:numId w:val="2"/>
        </w:numPr>
      </w:pPr>
      <w:r>
        <w:rPr/>
        <w:t xml:space="preserve">Academic freedom and the limitations of banning discussions on CRT
</w:t>
      </w:r>
    </w:p>
    <w:p>
      <w:pPr>
        <w:spacing w:after="0"/>
        <w:numPr>
          <w:ilvl w:val="0"/>
          <w:numId w:val="2"/>
        </w:numPr>
      </w:pPr>
      <w:r>
        <w:rPr/>
        <w:t xml:space="preserve">Perspectives and arguments in favor of critical race theory
</w:t>
      </w:r>
    </w:p>
    <w:p>
      <w:pPr>
        <w:spacing w:after="0"/>
        <w:numPr>
          <w:ilvl w:val="0"/>
          <w:numId w:val="2"/>
        </w:numPr>
      </w:pPr>
      <w:r>
        <w:rPr/>
        <w:t xml:space="preserve">Examples of how critical race theory is applied in educational settings
</w:t>
      </w:r>
    </w:p>
    <w:p>
      <w:pPr>
        <w:spacing w:after="0"/>
        <w:numPr>
          <w:ilvl w:val="0"/>
          <w:numId w:val="2"/>
        </w:numPr>
      </w:pPr>
      <w:r>
        <w:rPr/>
        <w:t xml:space="preserve">Critiques and counterarguments against the legislation introduced by DeSantis
</w:t>
      </w:r>
    </w:p>
    <w:p>
      <w:pPr>
        <w:numPr>
          <w:ilvl w:val="0"/>
          <w:numId w:val="2"/>
        </w:numPr>
      </w:pPr>
      <w:r>
        <w:rPr/>
        <w:t xml:space="preserve">Historical context and the impact of systemic racism on society and institutions</w:t>
      </w:r>
    </w:p>
    <w:p>
      <w:pPr>
        <w:pStyle w:val="Heading1"/>
      </w:pPr>
      <w:bookmarkStart w:id="6" w:name="_Toc6"/>
      <w:r>
        <w:t>Report location:</w:t>
      </w:r>
      <w:bookmarkEnd w:id="6"/>
    </w:p>
    <w:p>
      <w:hyperlink r:id="rId8" w:history="1">
        <w:r>
          <w:rPr>
            <w:color w:val="2980b9"/>
            <w:u w:val="single"/>
          </w:rPr>
          <w:t xml:space="preserve">https://www.fullpicture.app/item/54f8c17c233519f28fea36eec68803c1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BA65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xnews.com/media/desantis-stop-woke-legislation-crt-florida-illegal-rufo" TargetMode="External"/><Relationship Id="rId8" Type="http://schemas.openxmlformats.org/officeDocument/2006/relationships/hyperlink" Target="https://www.fullpicture.app/item/54f8c17c233519f28fea36eec68803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2023-09-04T11:09:31+02:00</dcterms:created>
  <dcterms:modified xsi:type="dcterms:W3CDTF">2023-09-04T11:09:31+02:00</dcterms:modified>
</cp:coreProperties>
</file>

<file path=docProps/custom.xml><?xml version="1.0" encoding="utf-8"?>
<Properties xmlns="http://schemas.openxmlformats.org/officeDocument/2006/custom-properties" xmlns:vt="http://schemas.openxmlformats.org/officeDocument/2006/docPropsVTypes"/>
</file>