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AUTOMOBILE SECTOR IN GLOBAL BUSINESS CASE OF PAKISTAN | Pakistan Journal of International Affairs</w:t>
      </w:r>
      <w:br/>
      <w:hyperlink r:id="rId7" w:history="1">
        <w:r>
          <w:rPr>
            <w:color w:val="2980b9"/>
            <w:u w:val="single"/>
          </w:rPr>
          <w:t xml:space="preserve">https://pjia.com.pk/index.php/pjia/article/view/195</w:t>
        </w:r>
      </w:hyperlink>
    </w:p>
    <w:p>
      <w:pPr>
        <w:pStyle w:val="Heading1"/>
      </w:pPr>
      <w:bookmarkStart w:id="2" w:name="_Toc2"/>
      <w:r>
        <w:t>Article summary:</w:t>
      </w:r>
      <w:bookmarkEnd w:id="2"/>
    </w:p>
    <w:p>
      <w:pPr>
        <w:jc w:val="both"/>
      </w:pPr>
      <w:r>
        <w:rPr/>
        <w:t xml:space="preserve">1. The global automobile sector plays a significant role in worldwide economies, with the industry being one of the largest in Pakistan.</w:t>
      </w:r>
    </w:p>
    <w:p>
      <w:pPr>
        <w:jc w:val="both"/>
      </w:pPr>
      <w:r>
        <w:rPr/>
        <w:t xml:space="preserve"/>
      </w:r>
    </w:p>
    <w:p>
      <w:pPr>
        <w:jc w:val="both"/>
      </w:pPr>
      <w:r>
        <w:rPr/>
        <w:t xml:space="preserve">2. Factors such as high duties, production, technology, and government policies have an impact on the growth of the automobile industry in Pakistan.</w:t>
      </w:r>
    </w:p>
    <w:p>
      <w:pPr>
        <w:jc w:val="both"/>
      </w:pPr>
      <w:r>
        <w:rPr/>
        <w:t xml:space="preserve"/>
      </w:r>
    </w:p>
    <w:p>
      <w:pPr>
        <w:jc w:val="both"/>
      </w:pPr>
      <w:r>
        <w:rPr/>
        <w:t xml:space="preserve">3. The study analyzes comparative global trade benefits in the automotive industry using various indices and finds that countries like Spain and Japan have had the largest comparative advantages in vehicle exports.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ROLE OF AUTOMOBILE SECTOR IN GLOBAL BUSINESS CASE OF PAKISTAN" published in the Pakistan Journal of International Affairs provides an overview of the automobile sector in Pakistan and its impact on the global business landscape. The article discusses various factors such as high duties, production, technology, and government policies that influence the growth of the automobile industry in Pakistan.</w:t>
      </w:r>
    </w:p>
    <w:p>
      <w:pPr>
        <w:jc w:val="both"/>
      </w:pPr>
      <w:r>
        <w:rPr/>
        <w:t xml:space="preserve"/>
      </w:r>
    </w:p>
    <w:p>
      <w:pPr>
        <w:jc w:val="both"/>
      </w:pPr>
      <w:r>
        <w:rPr/>
        <w:t xml:space="preserve">One potential bias in the article is the lack of a comprehensive analysis of all factors influencing the automobile industry. While the article mentions high duties, production, technology, and government policies as key factors, it fails to delve into other important aspects such as market competition, consumer preferences, and environmental regulations. This narrow focus may limit the reader's understanding of the complex dynamics at play in the automobile sector.</w:t>
      </w:r>
    </w:p>
    <w:p>
      <w:pPr>
        <w:jc w:val="both"/>
      </w:pPr>
      <w:r>
        <w:rPr/>
        <w:t xml:space="preserve"/>
      </w:r>
    </w:p>
    <w:p>
      <w:pPr>
        <w:jc w:val="both"/>
      </w:pPr>
      <w:r>
        <w:rPr/>
        <w:t xml:space="preserve">Furthermore, the article makes several unsupported claims without providing sufficient evidence to support them. For example, it states that "the vehicle manufacturing of Pakistan ensures not to partake a noteworthy part in the overall additional worth of the industrial segment." However, no data or statistics are presented to back up this claim. Without concrete evidence, such statements may be misleading and undermine the credibility of the article.</w:t>
      </w:r>
    </w:p>
    <w:p>
      <w:pPr>
        <w:jc w:val="both"/>
      </w:pPr>
      <w:r>
        <w:rPr/>
        <w:t xml:space="preserve"/>
      </w:r>
    </w:p>
    <w:p>
      <w:pPr>
        <w:jc w:val="both"/>
      </w:pPr>
      <w:r>
        <w:rPr/>
        <w:t xml:space="preserve">Additionally, there is a lack of exploration of counterarguments or alternative perspectives in the article. It primarily focuses on highlighting the positive aspects of the automobile industry in Pakistan without acknowledging any potential drawbacks or challenges. A more balanced approach that considers both sides of the argument would provide a more nuanced understanding for readers.</w:t>
      </w:r>
    </w:p>
    <w:p>
      <w:pPr>
        <w:jc w:val="both"/>
      </w:pPr>
      <w:r>
        <w:rPr/>
        <w:t xml:space="preserve"/>
      </w:r>
    </w:p>
    <w:p>
      <w:pPr>
        <w:jc w:val="both"/>
      </w:pPr>
      <w:r>
        <w:rPr/>
        <w:t xml:space="preserve">Moreover, there is a sense of promotional content throughout the article, particularly when discussing the competitiveness and growth potential of the automobile industry. While it is important to highlight achievements and opportunities within an industry, it is equally important to address potential risks and limitations. By presenting a more balanced view, readers can make informed decisions about investing or participating in the automobile sector.</w:t>
      </w:r>
    </w:p>
    <w:p>
      <w:pPr>
        <w:jc w:val="both"/>
      </w:pPr>
      <w:r>
        <w:rPr/>
        <w:t xml:space="preserve"/>
      </w:r>
    </w:p>
    <w:p>
      <w:pPr>
        <w:jc w:val="both"/>
      </w:pPr>
      <w:r>
        <w:rPr/>
        <w:t xml:space="preserve">In conclusion, while "THE ROLE OF AUTOMOBILE SECTOR IN GLOBAL BUSINESS CASE OF PAKISTAN" provides valuable insights into the automobile industry in Pakistan, it falls short in terms of addressing biases, unsupported claims, missing points of consideration, unexplored counterarguments, and promotional content. A more thorough analysis that considers all relevant factors and presents a balanced perspective would enhance the credibility and usefulness of this article for readers interested in this topic.</w:t>
      </w:r>
    </w:p>
    <w:p>
      <w:pPr>
        <w:pStyle w:val="Heading1"/>
      </w:pPr>
      <w:bookmarkStart w:id="5" w:name="_Toc5"/>
      <w:r>
        <w:t>Topics for further research:</w:t>
      </w:r>
      <w:bookmarkEnd w:id="5"/>
    </w:p>
    <w:p>
      <w:pPr>
        <w:spacing w:after="0"/>
        <w:numPr>
          <w:ilvl w:val="0"/>
          <w:numId w:val="2"/>
        </w:numPr>
      </w:pPr>
      <w:r>
        <w:rPr/>
        <w:t xml:space="preserve">Impact of market competition on automobile industry in Pakistan
</w:t>
      </w:r>
    </w:p>
    <w:p>
      <w:pPr>
        <w:spacing w:after="0"/>
        <w:numPr>
          <w:ilvl w:val="0"/>
          <w:numId w:val="2"/>
        </w:numPr>
      </w:pPr>
      <w:r>
        <w:rPr/>
        <w:t xml:space="preserve">Consumer preferences in Pakistani automobile market
</w:t>
      </w:r>
    </w:p>
    <w:p>
      <w:pPr>
        <w:spacing w:after="0"/>
        <w:numPr>
          <w:ilvl w:val="0"/>
          <w:numId w:val="2"/>
        </w:numPr>
      </w:pPr>
      <w:r>
        <w:rPr/>
        <w:t xml:space="preserve">Environmental regulations affecting automobile sector in Pakistan
</w:t>
      </w:r>
    </w:p>
    <w:p>
      <w:pPr>
        <w:spacing w:after="0"/>
        <w:numPr>
          <w:ilvl w:val="0"/>
          <w:numId w:val="2"/>
        </w:numPr>
      </w:pPr>
      <w:r>
        <w:rPr/>
        <w:t xml:space="preserve">Challenges faced by automobile industry in Pakistan
</w:t>
      </w:r>
    </w:p>
    <w:p>
      <w:pPr>
        <w:spacing w:after="0"/>
        <w:numPr>
          <w:ilvl w:val="0"/>
          <w:numId w:val="2"/>
        </w:numPr>
      </w:pPr>
      <w:r>
        <w:rPr/>
        <w:t xml:space="preserve">Alternative perspectives on growth potential of automobile sector in Pakistan
</w:t>
      </w:r>
    </w:p>
    <w:p>
      <w:pPr>
        <w:numPr>
          <w:ilvl w:val="0"/>
          <w:numId w:val="2"/>
        </w:numPr>
      </w:pPr>
      <w:r>
        <w:rPr/>
        <w:t xml:space="preserve">Risks associated with investing in Pakistani automobile industry</w:t>
      </w:r>
    </w:p>
    <w:p>
      <w:pPr>
        <w:pStyle w:val="Heading1"/>
      </w:pPr>
      <w:bookmarkStart w:id="6" w:name="_Toc6"/>
      <w:r>
        <w:t>Report location:</w:t>
      </w:r>
      <w:bookmarkEnd w:id="6"/>
    </w:p>
    <w:p>
      <w:hyperlink r:id="rId8" w:history="1">
        <w:r>
          <w:rPr>
            <w:color w:val="2980b9"/>
            <w:u w:val="single"/>
          </w:rPr>
          <w:t xml:space="preserve">https://www.fullpicture.app/item/544c13e3fd70694a8ad5ad1a62a351ca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BD6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jia.com.pk/index.php/pjia/article/view/195" TargetMode="External"/><Relationship Id="rId8" Type="http://schemas.openxmlformats.org/officeDocument/2006/relationships/hyperlink" Target="https://www.fullpicture.app/item/544c13e3fd70694a8ad5ad1a62a351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2024-06-06T22:38:03+02:00</dcterms:created>
  <dcterms:modified xsi:type="dcterms:W3CDTF">2024-06-06T22:38:03+02:00</dcterms:modified>
</cp:coreProperties>
</file>

<file path=docProps/custom.xml><?xml version="1.0" encoding="utf-8"?>
<Properties xmlns="http://schemas.openxmlformats.org/officeDocument/2006/custom-properties" xmlns:vt="http://schemas.openxmlformats.org/officeDocument/2006/docPropsVTypes"/>
</file>