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曲面滑切式海湾扇贝剥壳机的设计 - 中国知网</w:t></w:r><w:br/><w:hyperlink r:id="rId7" w:history="1"><w:r><w:rPr><w:color w:val="2980b9"/><w:u w:val="single"/></w:rPr><w:t xml:space="preserve">https://kns.cnki.net/kcms2/article/abstract?v=3uoqIhG8C44YLTlOAiTRKibYlV5Vjs7iy_Rpms2pqwbFRRUtoUImHS0sEHI5D_nHz_pXVkzqPbLIvKahF3k7zpC-9oJQWSxI&uniplatform=NZKPT</w:t></w:r></w:hyperlink></w:p><w:p><w:pPr><w:pStyle w:val="Heading1"/></w:pPr><w:bookmarkStart w:id="2" w:name="_Toc2"/><w:r><w:t>Article summary:</w:t></w:r><w:bookmarkEnd w:id="2"/></w:p><w:p><w:pPr><w:jc w:val="both"/></w:pPr><w:r><w:rPr/><w:t xml:space="preserve">1. 曲面滑切式海湾扇贝剥壳机的设计是一种新型的剥壳机，旨在提高扇贝加工效率和减少劳动力成本。该设计采用了曲面滑切技术，通过刀具在扇贝壳上的滑动和切削，实现快速而有效地剥离扇贝肉。</w:t></w:r></w:p><w:p><w:pPr><w:jc w:val="both"/></w:pPr><w:r><w:rPr/><w:t xml:space="preserve"></w:t></w:r></w:p><w:p><w:pPr><w:jc w:val="both"/></w:pPr><w:r><w:rPr/><w:t xml:space="preserve">2. 该剥壳机的设计考虑了扇贝形状和硬度的变化，采用可调节的刀具角度和压力来适应不同类型的扇贝。同时，为了保证操作安全性，设计中还加入了防护装置和自动停止功能。</w:t></w:r></w:p><w:p><w:pPr><w:jc w:val="both"/></w:pPr><w:r><w:rPr/><w:t xml:space="preserve"></w:t></w:r></w:p><w:p><w:pPr><w:jc w:val="both"/></w:pPr><w:r><w:rPr/><w:t xml:space="preserve">3. 实验结果表明，曲面滑切式海湾扇贝剥壳机相比传统方法具有更高的剥壳效率和更低的损伤率。该设计可以广泛应用于海鲜加工行业，提高生产效率并降低人工成本。</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对于上述文章的详细批判性分析，以下是一些可能存在的问题：</w:t></w:r></w:p><w:p><w:pPr><w:jc w:val="both"/></w:pPr><w:r><w:rPr/><w:t xml:space="preserve"></w:t></w:r></w:p><w:p><w:pPr><w:jc w:val="both"/></w:pPr><w:r><w:rPr/><w:t xml:space="preserve">1. 潜在偏见及其来源：文章可能存在潜在的偏见，例如作者可能有与海湾扇贝剥壳机相关的商业利益，导致对该设备进行过度宣传或夸大其优点。此外，如果作者是由相关公司资助或雇佣的，也可能存在利益冲突。</w:t></w:r></w:p><w:p><w:pPr><w:jc w:val="both"/></w:pPr><w:r><w:rPr/><w:t xml:space="preserve"></w:t></w:r></w:p><w:p><w:pPr><w:jc w:val="both"/></w:pPr><w:r><w:rPr/><w:t xml:space="preserve">2. 片面报道：文章可能只关注了曲面滑切式海湾扇贝剥壳机的优点和功能，而忽略了其他类型的扇贝剥壳机或其它解决方案。这种片面报道可能导致读者对该设备的实际效果和适用性缺乏全面了解。</w:t></w:r></w:p><w:p><w:pPr><w:jc w:val="both"/></w:pPr><w:r><w:rPr/><w:t xml:space="preserve"></w:t></w:r></w:p><w:p><w:pPr><w:jc w:val="both"/></w:pPr><w:r><w:rPr/><w:t xml:space="preserve">3. 无根据的主张：文章中提到了曲面滑切式海湾扇贝剥壳机具有高效率和精确度等特点，但未提供任何支持这些主张的具体证据或数据。这种无根据的主张使得读者难以评估该设备是否真正具备所声称的优势。</w:t></w:r></w:p><w:p><w:pPr><w:jc w:val="both"/></w:pPr><w:r><w:rPr/><w:t xml:space="preserve"></w:t></w:r></w:p><w:p><w:pPr><w:jc w:val="both"/></w:pPr><w:r><w:rPr/><w:t xml:space="preserve">4. 缺失的考虑点：文章可能没有充分考虑到曲面滑切式海湾扇贝剥壳机使用过程中可能出现的问题或限制。例如，该设备是否适用于不同尺寸或品种的扇贝，是否需要额外的维护和保养等。</w:t></w:r></w:p><w:p><w:pPr><w:jc w:val="both"/></w:pPr><w:r><w:rPr/><w:t xml:space="preserve"></w:t></w:r></w:p><w:p><w:pPr><w:jc w:val="both"/></w:pPr><w:r><w:rPr/><w:t xml:space="preserve">5. 主张缺失证据：如果文章中提到了曲面滑切式海湾扇贝剥壳机在实际应用中取得了显著的成果或效益，但未提供相关数据、案例研究或用户反馈作为支持，那么这些主张就缺乏证据支持。</w:t></w:r></w:p><w:p><w:pPr><w:jc w:val="both"/></w:pPr><w:r><w:rPr/><w:t xml:space="preserve"></w:t></w:r></w:p><w:p><w:pPr><w:jc w:val="both"/></w:pPr><w:r><w:rPr/><w:t xml:space="preserve">6. 未探索的反驳：文章可能没有探讨其他人对曲面滑切式海湾扇贝剥壳机的不同观点或反对意见。这种未探索的反驳可能导致读者无法全面了解该设备的优缺点和争议点。</w:t></w:r></w:p><w:p><w:pPr><w:jc w:val="both"/></w:pPr><w:r><w:rPr/><w:t xml:space="preserve"></w:t></w:r></w:p><w:p><w:pPr><w:jc w:val="both"/></w:pPr><w:r><w:rPr/><w:t xml:space="preserve">7. 宣传内容偏袒：如果文章过度宣传曲面滑切式海湾扇贝剥壳机而忽略了其潜在问题或局限性，那么它可能存在偏袒某一方利益的倾向。</w:t></w:r></w:p><w:p><w:pPr><w:jc w:val="both"/></w:pPr><w:r><w:rPr/><w:t xml:space="preserve"></w:t></w:r></w:p><w:p><w:pPr><w:jc w:val="both"/></w:pPr><w:r><w:rPr/><w:t xml:space="preserve">8. 是否注意到可能的风险：文章可能没有充分关注曲面滑切式海湾扇贝剥壳机使用过程中可能存在的风险或安全隐患。这种忽视可能使读者对该设备的实际可行性和风险评估缺乏全面了解。</w:t></w:r></w:p><w:p><w:pPr><w:jc w:val="both"/></w:pPr><w:r><w:rPr/><w:t xml:space="preserve"></w:t></w:r></w:p><w:p><w:pPr><w:jc w:val="both"/></w:pPr><w:r><w:rPr/><w:t xml:space="preserve">9. 没有平等地呈现双方：如果文章只关注曲面滑切式海湾扇贝剥壳机的优点而忽略了其他类型的扇贝剥壳机或其它解决方案的优势，那么它可能存在对不同观点或选择的不公平呈现。</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主张缺失证据
</w:t></w:r></w:p><w:p><w:pPr><w:spacing w:after="0"/><w:numPr><w:ilvl w:val="0"/><w:numId w:val="2"/></w:numPr></w:pPr><w:r><w:rPr/><w:t xml:space="preserve">未探索的反驳
</w:t></w:r></w:p><w:p><w:pPr><w:spacing w:after="0"/><w:numPr><w:ilvl w:val="0"/><w:numId w:val="2"/></w:numPr></w:pPr><w:r><w:rPr/><w:t xml:space="preserve">宣传内容偏袒
</w:t></w:r></w:p><w:p><w:pPr><w:spacing w:after="0"/><w:numPr><w:ilvl w:val="0"/><w:numId w:val="2"/></w:numPr></w:pPr><w:r><w:rPr/><w:t xml:space="preserve">是否注意到可能的风险
</w:t></w:r></w:p><w:p><w:pPr><w:numPr><w:ilvl w:val="0"/><w:numId w:val="2"/></w:numPr></w:pPr><w:r><w:rPr/><w:t xml:space="preserve">没有平等地呈现双方</w:t></w:r></w:p><w:p><w:pPr><w:pStyle w:val="Heading1"/></w:pPr><w:bookmarkStart w:id="6" w:name="_Toc6"/><w:r><w:t>Report location:</w:t></w:r><w:bookmarkEnd w:id="6"/></w:p><w:p><w:hyperlink r:id="rId8" w:history="1"><w:r><w:rPr><w:color w:val="2980b9"/><w:u w:val="single"/></w:rPr><w:t xml:space="preserve">https://www.fullpicture.app/item/53c1338257a900a50a7637f1d8d26f0b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52EE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y_Rpms2pqwbFRRUtoUImHS0sEHI5D_nHz_pXVkzqPbLIvKahF3k7zpC-9oJQWSxI&amp;uniplatform=NZKPT" TargetMode="External"/><Relationship Id="rId8" Type="http://schemas.openxmlformats.org/officeDocument/2006/relationships/hyperlink" Target="https://www.fullpicture.app/item/53c1338257a900a50a7637f1d8d26f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2024-01-14T00:34:39+01:00</dcterms:created>
  <dcterms:modified xsi:type="dcterms:W3CDTF">2024-01-14T00:34:39+01:00</dcterms:modified>
</cp:coreProperties>
</file>

<file path=docProps/custom.xml><?xml version="1.0" encoding="utf-8"?>
<Properties xmlns="http://schemas.openxmlformats.org/officeDocument/2006/custom-properties" xmlns:vt="http://schemas.openxmlformats.org/officeDocument/2006/docPropsVTypes"/>
</file>