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数字经济时代浙江与俄罗斯跨境电子商务发展现状及思考 - 中国知网</w:t></w:r><w:br/><w:hyperlink r:id="rId7" w:history="1"><w:r><w:rPr><w:color w:val="2980b9"/><w:u w:val="single"/></w:rPr><w:t xml:space="preserve">https://kns.cnki.net/kns8/Detail?sfield=fn&QueryID=0&CurRec=1&recid=&FileName=CYCX202311017&DbName=CJFDAUTO&DbCode=CJFD&yx=&pr=&URLID=</w:t></w:r></w:hyperlink></w:p><w:p><w:pPr><w:pStyle w:val="Heading1"/></w:pPr><w:bookmarkStart w:id="2" w:name="_Toc2"/><w:r><w:t>Article summary:</w:t></w:r><w:bookmarkEnd w:id="2"/></w:p><w:p><w:pPr><w:jc w:val="both"/></w:pPr><w:r><w:rPr/><w:t xml:space="preserve">1. 中国积极推动数字经济与“一带一路”相结合，促进跨境电子商务发展。文章指出，中国顺应时代发展潮流，将数字经济与“一带一路”倡议相结合，积极推动跨境电子商务的发展。特别是中国与俄罗斯作为重要的数字服务贸易伙伴，在跨境电子商务领域有着密切的往来。</w:t></w:r></w:p><w:p><w:pPr><w:jc w:val="both"/></w:pPr><w:r><w:rPr/><w:t xml:space="preserve"></w:t></w:r></w:p><w:p><w:pPr><w:jc w:val="both"/></w:pPr><w:r><w:rPr/><w:t xml:space="preserve">2. 浙江省在俄罗斯跨境电子商务发展中扮演重要角色。文章以浙江省为例，介绍了该地区在俄罗斯跨境电子商务发展方面的现状。浙江省作为中国经济发达地区之一，在数字经济时代下积极探索新模式，并在与俄罗斯的合作中取得了显著成果。</w:t></w:r></w:p><w:p><w:pPr><w:jc w:val="both"/></w:pPr><w:r><w:rPr/><w:t xml:space="preserve"></w:t></w:r></w:p><w:p><w:pPr><w:jc w:val="both"/></w:pPr><w:r><w:rPr/><w:t xml:space="preserve">3. 对于深化中俄跨境电商发展提出思考。文章最后对于深化中俄跨境电商发展提出了一些思考。作者认为，双方应加强合作，共同推动数字丝绸之路建设；同时还需要加强人才培养和技术创新等方面的支持，以实现更加稳定和可持续的跨境电子商务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对于上述文章的批判性分析，可以提出以下几点问题：</w:t></w:r></w:p><w:p><w:pPr><w:jc w:val="both"/></w:pPr><w:r><w:rPr/><w:t xml:space="preserve"></w:t></w:r></w:p><w:p><w:pPr><w:jc w:val="both"/></w:pPr><w:r><w:rPr/><w:t xml:space="preserve">1. 偏见及来源：文章中可能存在对中国和俄罗斯的偏见。例如，文章将俄罗斯描述为中国最重要的数字服务贸易伙伴，但没有提供具体数据或证据来支持这一说法。此外，文章可能受到政治或经济因素的影响，导致对双方关系进行过度乐观或片面的报道。</w:t></w:r></w:p><w:p><w:pPr><w:jc w:val="both"/></w:pPr><w:r><w:rPr/><w:t xml:space="preserve"></w:t></w:r></w:p><w:p><w:pPr><w:jc w:val="both"/></w:pPr><w:r><w:rPr/><w:t xml:space="preserve">2. 片面报道：文章只以浙江省与俄罗斯跨境电子商务发展现状为切入点，而没有全面考虑其他地区或国家与俄罗斯之间的跨境电子商务合作情况。这种片面报道可能导致读者对整个领域的理解不完整。</w:t></w:r></w:p><w:p><w:pPr><w:jc w:val="both"/></w:pPr><w:r><w:rPr/><w:t xml:space="preserve"></w:t></w:r></w:p><w:p><w:pPr><w:jc w:val="both"/></w:pPr><w:r><w:rPr/><w:t xml:space="preserve">3. 无根据的主张：文章中提到中国主张数字经济与“一带一路”相结合，并积极谋划“数字丝绸之路”建设。然而，文章没有提供足够的证据或例子来支持这一主张。缺乏实际案例或数据可能使读者难以相信这种主张的可行性。</w:t></w:r></w:p><w:p><w:pPr><w:jc w:val="both"/></w:pPr><w:r><w:rPr/><w:t xml:space="preserve"></w:t></w:r></w:p><w:p><w:pPr><w:jc w:val="both"/></w:pPr><w:r><w:rPr/><w:t xml:space="preserve">4. 缺失的考虑点：文章未涉及可能存在的风险和挑战。例如，在跨境电子商务领域，存在着语言和文化差异、法律和政策限制、支付和物流问题等一系列挑战。文章没有对这些问题进行深入探讨，导致读者对实际情况的了解不足。</w:t></w:r></w:p><w:p><w:pPr><w:jc w:val="both"/></w:pPr><w:r><w:rPr/><w:t xml:space="preserve"></w:t></w:r></w:p><w:p><w:pPr><w:jc w:val="both"/></w:pPr><w:r><w:rPr/><w:t xml:space="preserve">5. 缺失证据的主张：文章中可能存在一些未经证实的主张。例如，文章提到浙江省与俄罗斯在跨境电子商务领域往来密切，但没有提供具体数据或案例来支持这一说法。缺乏可靠的证据可能使读者难以相信这种主张的真实性。</w:t></w:r></w:p><w:p><w:pPr><w:jc w:val="both"/></w:pPr><w:r><w:rPr/><w:t xml:space="preserve"></w:t></w:r></w:p><w:p><w:pPr><w:jc w:val="both"/></w:pPr><w:r><w:rPr/><w:t xml:space="preserve">综上所述，上述文章可能存在偏见、片面报道、无根据的主张、缺失的考虑点和缺失证据的主张等问题。对于一个更全面客观地理解浙江与俄罗斯跨境电子商务发展现状及思考，需要进一步研究并提供更多可靠的数据和案例来支持观点，并充分考虑各种风险和挑战。</w:t></w:r></w:p><w:p><w:pPr><w:pStyle w:val="Heading1"/></w:pPr><w:bookmarkStart w:id="5" w:name="_Toc5"/><w:r><w:t>Topics for further research:</w:t></w:r><w:bookmarkEnd w:id="5"/></w:p><w:p><w:pPr><w:spacing w:after="0"/><w:numPr><w:ilvl w:val="0"/><w:numId w:val="2"/></w:numPr></w:pPr><w:r><w:rPr/><w:t xml:space="preserve">中国和俄罗斯数字服务贸易的具体数据和证据
</w:t></w:r></w:p><w:p><w:pPr><w:spacing w:after="0"/><w:numPr><w:ilvl w:val="0"/><w:numId w:val="2"/></w:numPr></w:pPr><w:r><w:rPr/><w:t xml:space="preserve">其他地区或国家与俄罗斯的跨境电子商务合作情况
</w:t></w:r></w:p><w:p><w:pPr><w:spacing w:after="0"/><w:numPr><w:ilvl w:val="0"/><w:numId w:val="2"/></w:numPr></w:pPr><w:r><w:rPr/><w:t xml:space="preserve">中国数字经济与一带一路相结合的实际案例和数据
</w:t></w:r></w:p><w:p><w:pPr><w:spacing w:after="0"/><w:numPr><w:ilvl w:val="0"/><w:numId w:val="2"/></w:numPr></w:pPr><w:r><w:rPr/><w:t xml:space="preserve">跨境电子商务领域存在的风险和挑战
</w:t></w:r></w:p><w:p><w:pPr><w:spacing w:after="0"/><w:numPr><w:ilvl w:val="0"/><w:numId w:val="2"/></w:numPr></w:pPr><w:r><w:rPr/><w:t xml:space="preserve">浙江省与俄罗斯在跨境电子商务领域的具体数据和案例
</w:t></w:r></w:p><w:p><w:pPr><w:numPr><w:ilvl w:val="0"/><w:numId w:val="2"/></w:numPr></w:pPr><w:r><w:rPr/><w:t xml:space="preserve">文章中提到的浙江与俄罗斯跨境电子商务发展现状的可靠性证据</w:t></w:r></w:p><w:p><w:pPr><w:pStyle w:val="Heading1"/></w:pPr><w:bookmarkStart w:id="6" w:name="_Toc6"/><w:r><w:t>Report location:</w:t></w:r><w:bookmarkEnd w:id="6"/></w:p><w:p><w:hyperlink r:id="rId8" w:history="1"><w:r><w:rPr><w:color w:val="2980b9"/><w:u w:val="single"/></w:rPr><w:t xml:space="preserve">https://www.fullpicture.app/item/53b6a4a1a4d84dc0f42d963262c8b25d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834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1&amp;recid=&amp;FileName=CYCX202311017&amp;DbName=CJFDAUTO&amp;DbCode=CJFD&amp;yx=&amp;pr=&amp;URLID=" TargetMode="External"/><Relationship Id="rId8" Type="http://schemas.openxmlformats.org/officeDocument/2006/relationships/hyperlink" Target="https://www.fullpicture.app/item/53b6a4a1a4d84dc0f42d963262c8b2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2023-12-23T05:35:57+01:00</dcterms:created>
  <dcterms:modified xsi:type="dcterms:W3CDTF">2023-12-23T05:35:57+01:00</dcterms:modified>
</cp:coreProperties>
</file>

<file path=docProps/custom.xml><?xml version="1.0" encoding="utf-8"?>
<Properties xmlns="http://schemas.openxmlformats.org/officeDocument/2006/custom-properties" xmlns:vt="http://schemas.openxmlformats.org/officeDocument/2006/docPropsVTypes"/>
</file>