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Twitter as a Way for Celebrities to Communicate with Fans: Implications for the Study of Parasocial Interaction</w:t>
      </w:r>
      <w:br/>
      <w:hyperlink r:id="rId7" w:history="1">
        <w:r>
          <w:rPr>
            <w:color w:val="2980b9"/>
            <w:u w:val="single"/>
          </w:rPr>
          <w:t xml:space="preserve">https://www.researchgate.net/publication/263257850_Twitter_as_a_Way_for_Celebrities_to_Communicate_with_Fans_Implications_for_the_Study_of_Parasocial_Interaction</w:t>
        </w:r>
      </w:hyperlink>
    </w:p>
    <w:p>
      <w:pPr>
        <w:pStyle w:val="Heading1"/>
      </w:pPr>
      <w:bookmarkStart w:id="2" w:name="_Toc2"/>
      <w:r>
        <w:t>Article summary:</w:t>
      </w:r>
      <w:bookmarkEnd w:id="2"/>
    </w:p>
    <w:p>
      <w:pPr>
        <w:jc w:val="both"/>
      </w:pPr>
      <w:r>
        <w:rPr/>
        <w:t xml:space="preserve">1. Twitter is a popular social media platform for celebrities to communicate with fans without giving away personal information.</w:t>
      </w:r>
    </w:p>
    <w:p>
      <w:pPr>
        <w:jc w:val="both"/>
      </w:pPr>
      <w:r>
        <w:rPr/>
        <w:t xml:space="preserve">2. The study analyzed the Twitter accounts of 12 entertainment media celebrities and found that there was a great deal of variety in how they used the platform to communicate with both other celebrities and fans about their work and personal activities.</w:t>
      </w:r>
    </w:p>
    <w:p>
      <w:pPr>
        <w:jc w:val="both"/>
      </w:pPr>
      <w:r>
        <w:rPr/>
        <w:t xml:space="preserve">3. Despite some limited access to communicate with celebrities via Twitter, the relationship between fans and celebrities is still considered parasocial, but the dialogue on Twitter is serious, meaningful, and impactful for those participating.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该文章提供了关于名人使用Twitter与粉丝交流的初步分析，但存在一些潜在的偏见和不足之处。</w:t>
      </w:r>
    </w:p>
    <w:p>
      <w:pPr>
        <w:jc w:val="both"/>
      </w:pPr>
      <w:r>
        <w:rPr/>
        <w:t xml:space="preserve"/>
      </w:r>
    </w:p>
    <w:p>
      <w:pPr>
        <w:jc w:val="both"/>
      </w:pPr>
      <w:r>
        <w:rPr/>
        <w:t xml:space="preserve">首先，文章没有考虑到可能存在的风险。例如，名人可能会在Twitter上发布有争议的言论或照片，这可能会引起公众的反感或争议。此外，名人也可能成为网络欺凌和骚扰的目标。文章没有探讨这些问题，并且似乎认为Twitter是一个安全、私密的平台。</w:t>
      </w:r>
    </w:p>
    <w:p>
      <w:pPr>
        <w:jc w:val="both"/>
      </w:pPr>
      <w:r>
        <w:rPr/>
        <w:t xml:space="preserve"/>
      </w:r>
    </w:p>
    <w:p>
      <w:pPr>
        <w:jc w:val="both"/>
      </w:pPr>
      <w:r>
        <w:rPr/>
        <w:t xml:space="preserve">其次，文章没有平等地呈现双方。作者似乎认为名人和粉丝之间的关系是单向的，即粉丝只是被动地接收信息而没有回应。然而，在实践中，许多粉丝通过回复、转发和点赞来积极参与与名人的交流。因此，该文章未能充分考虑到这种互动性。</w:t>
      </w:r>
    </w:p>
    <w:p>
      <w:pPr>
        <w:jc w:val="both"/>
      </w:pPr>
      <w:r>
        <w:rPr/>
        <w:t xml:space="preserve"/>
      </w:r>
    </w:p>
    <w:p>
      <w:pPr>
        <w:jc w:val="both"/>
      </w:pPr>
      <w:r>
        <w:rPr/>
        <w:t xml:space="preserve">此外，该文章缺乏对数据来源和样本选择方法的详细说明。作者只简单地提到了从2009年至2012年期间收集了12位娱乐明星的Twitter账户数据，并使用“基础理论”方法进行了分析。然而，读者无法确定这些明星如何被选定、数据如何被收集以及分析过程中是否存在任何偏差。</w:t>
      </w:r>
    </w:p>
    <w:p>
      <w:pPr>
        <w:jc w:val="both"/>
      </w:pPr>
      <w:r>
        <w:rPr/>
        <w:t xml:space="preserve"/>
      </w:r>
    </w:p>
    <w:p>
      <w:pPr>
        <w:jc w:val="both"/>
      </w:pPr>
      <w:r>
        <w:rPr/>
        <w:t xml:space="preserve">最后，该文章似乎过于宣传Twitter作为名人与粉丝交流的理想平台。作者认为Twitter提供了一个安全、私密的方式，让名人可以与粉丝交流而不必泄露个人信息。然而，这种说法可能过于简单化和片面化。事实上，Twitter并不是完全私密的平台，用户发布的信息可能会被其他人看到或分享。此外，名人在Twitter上发布的信息也可能会被媒体报道或引起公众关注。</w:t>
      </w:r>
    </w:p>
    <w:p>
      <w:pPr>
        <w:jc w:val="both"/>
      </w:pPr>
      <w:r>
        <w:rPr/>
        <w:t xml:space="preserve"/>
      </w:r>
    </w:p>
    <w:p>
      <w:pPr>
        <w:jc w:val="both"/>
      </w:pPr>
      <w:r>
        <w:rPr/>
        <w:t xml:space="preserve">综上所述，该文章提供了有关名人使用Twitter与粉丝交流的初步分析，但存在一些潜在的偏见和不足之处。读者应该谨慎对待其中的主张，并自行评估其可靠性和适用性。</w:t>
      </w:r>
    </w:p>
    <w:p>
      <w:pPr>
        <w:pStyle w:val="Heading1"/>
      </w:pPr>
      <w:bookmarkStart w:id="5" w:name="_Toc5"/>
      <w:r>
        <w:t>Topics for further research:</w:t>
      </w:r>
      <w:bookmarkEnd w:id="5"/>
    </w:p>
    <w:p>
      <w:pPr>
        <w:spacing w:after="0"/>
        <w:numPr>
          <w:ilvl w:val="0"/>
          <w:numId w:val="2"/>
        </w:numPr>
      </w:pPr>
      <w:r>
        <w:rPr/>
        <w:t xml:space="preserve">Risks of using Twitter for celebrities
</w:t>
      </w:r>
    </w:p>
    <w:p>
      <w:pPr>
        <w:spacing w:after="0"/>
        <w:numPr>
          <w:ilvl w:val="0"/>
          <w:numId w:val="2"/>
        </w:numPr>
      </w:pPr>
      <w:r>
        <w:rPr/>
        <w:t xml:space="preserve">Two-way communication between celebrities and fans on Twitter
</w:t>
      </w:r>
    </w:p>
    <w:p>
      <w:pPr>
        <w:spacing w:after="0"/>
        <w:numPr>
          <w:ilvl w:val="0"/>
          <w:numId w:val="2"/>
        </w:numPr>
      </w:pPr>
      <w:r>
        <w:rPr/>
        <w:t xml:space="preserve">Data sources and sample selection methods in the analysis
</w:t>
      </w:r>
    </w:p>
    <w:p>
      <w:pPr>
        <w:spacing w:after="0"/>
        <w:numPr>
          <w:ilvl w:val="0"/>
          <w:numId w:val="2"/>
        </w:numPr>
      </w:pPr>
      <w:r>
        <w:rPr/>
        <w:t xml:space="preserve">Potential biases in the analysis of celebrity-fan interactions on Twitter
</w:t>
      </w:r>
    </w:p>
    <w:p>
      <w:pPr>
        <w:spacing w:after="0"/>
        <w:numPr>
          <w:ilvl w:val="0"/>
          <w:numId w:val="2"/>
        </w:numPr>
      </w:pPr>
      <w:r>
        <w:rPr/>
        <w:t xml:space="preserve">Privacy and security concerns on Twitter for celebrities
</w:t>
      </w:r>
    </w:p>
    <w:p>
      <w:pPr>
        <w:numPr>
          <w:ilvl w:val="0"/>
          <w:numId w:val="2"/>
        </w:numPr>
      </w:pPr>
      <w:r>
        <w:rPr/>
        <w:t xml:space="preserve">Limitations of Twitter as a platform for celebrity-fan interactions</w:t>
      </w:r>
    </w:p>
    <w:p>
      <w:pPr>
        <w:pStyle w:val="Heading1"/>
      </w:pPr>
      <w:bookmarkStart w:id="6" w:name="_Toc6"/>
      <w:r>
        <w:t>Report location:</w:t>
      </w:r>
      <w:bookmarkEnd w:id="6"/>
    </w:p>
    <w:p>
      <w:hyperlink r:id="rId8" w:history="1">
        <w:r>
          <w:rPr>
            <w:color w:val="2980b9"/>
            <w:u w:val="single"/>
          </w:rPr>
          <w:t xml:space="preserve">https://www.fullpicture.app/item/53a587d69a6c9d21dbccd4a4da2887cb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A0E9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63257850_Twitter_as_a_Way_for_Celebrities_to_Communicate_with_Fans_Implications_for_the_Study_of_Parasocial_Interaction" TargetMode="External"/><Relationship Id="rId8" Type="http://schemas.openxmlformats.org/officeDocument/2006/relationships/hyperlink" Target="https://www.fullpicture.app/item/53a587d69a6c9d21dbccd4a4da2887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2024-01-12T12:08:10+01:00</dcterms:created>
  <dcterms:modified xsi:type="dcterms:W3CDTF">2024-01-12T12:08:10+01:00</dcterms:modified>
</cp:coreProperties>
</file>

<file path=docProps/custom.xml><?xml version="1.0" encoding="utf-8"?>
<Properties xmlns="http://schemas.openxmlformats.org/officeDocument/2006/custom-properties" xmlns:vt="http://schemas.openxmlformats.org/officeDocument/2006/docPropsVTypes"/>
</file>