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and Multiobjective Optimization of a New Flux-Concentrating Rotor Combining Halbach PM Array and Spoke-Type IPM Machine | IEEE Journals &amp; Magazine | IEEE Xplore</w:t>
      </w:r>
      <w:br/>
      <w:hyperlink r:id="rId7" w:history="1">
        <w:r>
          <w:rPr>
            <w:color w:val="2980b9"/>
            <w:u w:val="single"/>
          </w:rPr>
          <w:t xml:space="preserve">https://ieeexplore.ieee.org/document/9861767</w:t>
        </w:r>
      </w:hyperlink>
    </w:p>
    <w:p>
      <w:pPr>
        <w:pStyle w:val="Heading1"/>
      </w:pPr>
      <w:bookmarkStart w:id="2" w:name="_Toc2"/>
      <w:r>
        <w:t>Article summary:</w:t>
      </w:r>
      <w:bookmarkEnd w:id="2"/>
    </w:p>
    <w:p>
      <w:pPr>
        <w:jc w:val="both"/>
      </w:pPr>
      <w:r>
        <w:rPr/>
        <w:t xml:space="preserve">1. 提出了一种新型的具有磁通集中转子的辐条式永磁电机，结合了Halbach PM阵列和辐条式IPM机构。</w:t>
      </w:r>
    </w:p>
    <w:p>
      <w:pPr>
        <w:jc w:val="both"/>
      </w:pPr>
      <w:r>
        <w:rPr/>
        <w:t xml:space="preserve">2. 通过敏感性分析和响应面模型，采用多目标优化设计方法对设计参数进行优化，以提高输出扭矩、减小齿槽扭矩、增加峰值功率和提高PM利用率。</w:t>
      </w:r>
    </w:p>
    <w:p>
      <w:pPr>
        <w:jc w:val="both"/>
      </w:pPr>
      <w:r>
        <w:rPr/>
        <w:t xml:space="preserve">3. 通过二维有限元分析验证了优化后的转子在电磁性能上的改进，并制造了30kW原型进行实验验证。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作者提出了一种新型的磁通集中转子结构，结合了磁钢和切向/径向磁化永磁体。文章声称这种结构继承了切向型电机和Halbach永磁阵列电机的优点，同时减少了转子内圆周周围的漏磁。然而，在描述这种新型转子的优势时，作者并未提及可能存在的缺点或局限性。此外，在进行多目标优化设计时，文章没有充分讨论不同优化目标之间的权衡和冲突，并且未提及如何解决这些问题。</w:t>
      </w:r>
    </w:p>
    <w:p>
      <w:pPr>
        <w:jc w:val="both"/>
      </w:pPr>
      <w:r>
        <w:rPr/>
        <w:t xml:space="preserve"/>
      </w:r>
    </w:p>
    <w:p>
      <w:pPr>
        <w:jc w:val="both"/>
      </w:pPr>
      <w:r>
        <w:rPr/>
        <w:t xml:space="preserve">另外，文章中提到使用多目标遗传算法进行优化设计，但并未详细说明为什么选择这种算法以及与其他优化技术相比的优势。缺乏对所采用方法选择的充分解释可能导致读者对该方法的可靠性和有效性产生怀疑。</w:t>
      </w:r>
    </w:p>
    <w:p>
      <w:pPr>
        <w:jc w:val="both"/>
      </w:pPr>
      <w:r>
        <w:rPr/>
        <w:t xml:space="preserve"/>
      </w:r>
    </w:p>
    <w:p>
      <w:pPr>
        <w:jc w:val="both"/>
      </w:pPr>
      <w:r>
        <w:rPr/>
        <w:t xml:space="preserve">此外，在描述新型转子结构的原理时，文章没有提供足够的实验证据或数据支持其主张。缺乏实验结果或仿真结果来验证新设计方案的性能可能会削弱读者对该方案有效性的信心。</w:t>
      </w:r>
    </w:p>
    <w:p>
      <w:pPr>
        <w:jc w:val="both"/>
      </w:pPr>
      <w:r>
        <w:rPr/>
        <w:t xml:space="preserve"/>
      </w:r>
    </w:p>
    <w:p>
      <w:pPr>
        <w:jc w:val="both"/>
      </w:pPr>
      <w:r>
        <w:rPr/>
        <w:t xml:space="preserve">总体而言，虽然文章介绍了一个新颖的设计概念和优化方法，但在描述其优势时存在一定程度的片面性和缺乏全面性。为了使读者更好地理解和接受这些观点，作者可以通过更全面、客观、有据可查的方式来呈现他们的主张，并考虑到可能存在的局限性和挑战。</w:t>
      </w:r>
    </w:p>
    <w:p>
      <w:pPr>
        <w:pStyle w:val="Heading1"/>
      </w:pPr>
      <w:bookmarkStart w:id="5" w:name="_Toc5"/>
      <w:r>
        <w:t>Topics for further research:</w:t>
      </w:r>
      <w:bookmarkEnd w:id="5"/>
    </w:p>
    <w:p>
      <w:pPr>
        <w:spacing w:after="0"/>
        <w:numPr>
          <w:ilvl w:val="0"/>
          <w:numId w:val="2"/>
        </w:numPr>
      </w:pPr>
      <w:r>
        <w:rPr/>
        <w:t xml:space="preserve">新型磁通集中转子结构的局限性
</w:t>
      </w:r>
    </w:p>
    <w:p>
      <w:pPr>
        <w:spacing w:after="0"/>
        <w:numPr>
          <w:ilvl w:val="0"/>
          <w:numId w:val="2"/>
        </w:numPr>
      </w:pPr>
      <w:r>
        <w:rPr/>
        <w:t xml:space="preserve">多目标优化设计中权衡和冲突的处理
</w:t>
      </w:r>
    </w:p>
    <w:p>
      <w:pPr>
        <w:spacing w:after="0"/>
        <w:numPr>
          <w:ilvl w:val="0"/>
          <w:numId w:val="2"/>
        </w:numPr>
      </w:pPr>
      <w:r>
        <w:rPr/>
        <w:t xml:space="preserve">多目标遗传算法的选择理由和优势
</w:t>
      </w:r>
    </w:p>
    <w:p>
      <w:pPr>
        <w:spacing w:after="0"/>
        <w:numPr>
          <w:ilvl w:val="0"/>
          <w:numId w:val="2"/>
        </w:numPr>
      </w:pPr>
      <w:r>
        <w:rPr/>
        <w:t xml:space="preserve">新型转子结构原理的实验证据和数据支持
</w:t>
      </w:r>
    </w:p>
    <w:p>
      <w:pPr>
        <w:spacing w:after="0"/>
        <w:numPr>
          <w:ilvl w:val="0"/>
          <w:numId w:val="2"/>
        </w:numPr>
      </w:pPr>
      <w:r>
        <w:rPr/>
        <w:t xml:space="preserve">设计概念和优化方法的全面性和客观性
</w:t>
      </w:r>
    </w:p>
    <w:p>
      <w:pPr>
        <w:numPr>
          <w:ilvl w:val="0"/>
          <w:numId w:val="2"/>
        </w:numPr>
      </w:pPr>
      <w:r>
        <w:rPr/>
        <w:t xml:space="preserve">新设计方案的性能验证和有效性确认</w:t>
      </w:r>
    </w:p>
    <w:p>
      <w:pPr>
        <w:pStyle w:val="Heading1"/>
      </w:pPr>
      <w:bookmarkStart w:id="6" w:name="_Toc6"/>
      <w:r>
        <w:t>Report location:</w:t>
      </w:r>
      <w:bookmarkEnd w:id="6"/>
    </w:p>
    <w:p>
      <w:hyperlink r:id="rId8" w:history="1">
        <w:r>
          <w:rPr>
            <w:color w:val="2980b9"/>
            <w:u w:val="single"/>
          </w:rPr>
          <w:t xml:space="preserve">https://www.fullpicture.app/item/533750df80e21dc7ba6805814ace3d79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317C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861767" TargetMode="External"/><Relationship Id="rId8" Type="http://schemas.openxmlformats.org/officeDocument/2006/relationships/hyperlink" Target="https://www.fullpicture.app/item/533750df80e21dc7ba6805814ace3d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2024-07-01T16:12:39+02:00</dcterms:created>
  <dcterms:modified xsi:type="dcterms:W3CDTF">2024-07-01T16:12:39+02:00</dcterms:modified>
</cp:coreProperties>
</file>

<file path=docProps/custom.xml><?xml version="1.0" encoding="utf-8"?>
<Properties xmlns="http://schemas.openxmlformats.org/officeDocument/2006/custom-properties" xmlns:vt="http://schemas.openxmlformats.org/officeDocument/2006/docPropsVTypes"/>
</file>