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Optimal Intensity and Duration of Walking Rehabilitation in Patients With Chronic Stroke: A Randomized Clinical Trial - PubMed</w:t>
      </w:r>
      <w:br/>
      <w:hyperlink r:id="rId7" w:history="1">
        <w:r>
          <w:rPr>
            <w:color w:val="2980b9"/>
            <w:u w:val="single"/>
          </w:rPr>
          <w:t xml:space="preserve">https://pubmed.ncbi.nlm.nih.gov/36822187/</w:t>
        </w:r>
      </w:hyperlink>
    </w:p>
    <w:p>
      <w:pPr>
        <w:pStyle w:val="Heading1"/>
      </w:pPr>
      <w:bookmarkStart w:id="2" w:name="_Toc2"/>
      <w:r>
        <w:t>Article summary:</w:t>
      </w:r>
      <w:bookmarkEnd w:id="2"/>
    </w:p>
    <w:p>
      <w:pPr>
        <w:jc w:val="both"/>
      </w:pPr>
      <w:r>
        <w:rPr/>
        <w:t xml:space="preserve">1. 该研究旨在评估慢性中风患者进行步行康复时的最佳训练强度和最短训练时间，以实现步行能力的即时改善。</w:t>
      </w:r>
    </w:p>
    <w:p>
      <w:pPr>
        <w:jc w:val="both"/>
      </w:pPr>
      <w:r>
        <w:rPr/>
        <w:t xml:space="preserve">2. 研究采用高强度间歇训练（HIIT）和中等强度有氧训练（MAT）两种方案进行随机分组，每周进行3次45分钟的步行练习，持续12周。</w:t>
      </w:r>
    </w:p>
    <w:p>
      <w:pPr>
        <w:jc w:val="both"/>
      </w:pPr>
      <w:r>
        <w:rPr/>
        <w:t xml:space="preserve">3. 结果显示，高强度间歇训练（HIIT）在8周和12周的训练后产生了更大的步行能力改善，并且在一些次要指标上也比中等强度有氧训练（MAT）表现出更好的效果。这表明高强度的步行锻炼可以在4周内显著提高患者的步行能力，但至少需要12周才能达到最大化的即时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这篇文章是一项关于慢性中风患者行走康复的随机临床试验。它旨在评估最佳训练强度（剧烈 vs 中等）和最短训练时间（4、8或12周），以实现患者行走能力的即时改善。该研究发现，剧烈的步行锻炼可以在仅进行4周训练后显著提高患者的行走能力，但至少需要进行12周的训练才能达到最大化的即时效果。</w:t>
      </w:r>
    </w:p>
    <w:p>
      <w:pPr>
        <w:jc w:val="both"/>
      </w:pPr>
      <w:r>
        <w:rPr/>
        <w:t xml:space="preserve"/>
      </w:r>
    </w:p>
    <w:p>
      <w:pPr>
        <w:jc w:val="both"/>
      </w:pPr>
      <w:r>
        <w:rPr/>
        <w:t xml:space="preserve">然而，这篇文章存在一些潜在的偏见和局限性。首先，该研究只包括了单次中风幸存者，并且年龄范围为40至80岁，因此结果可能不适用于其他类型或年龄段的中风患者。其次，该研究只考虑了步行能力作为主要结果指标，并未涉及其他可能与康复相关的因素，如生活质量、肌肉力量等。此外，该研究并未探索可能存在的风险或副作用，并没有平等地呈现两种不同训练方案之间的优势和劣势。</w:t>
      </w:r>
    </w:p>
    <w:p>
      <w:pPr>
        <w:jc w:val="both"/>
      </w:pPr>
      <w:r>
        <w:rPr/>
        <w:t xml:space="preserve"/>
      </w:r>
    </w:p>
    <w:p>
      <w:pPr>
        <w:jc w:val="both"/>
      </w:pPr>
      <w:r>
        <w:rPr/>
        <w:t xml:space="preserve">另一个问题是，该研究并未提供足够的证据来支持其主张。虽然研究发现剧烈的步行锻炼可以在较短时间内改善患者的行走能力，但并没有提供充分的数据来支持这一结论。此外，该研究也没有探索可能存在的反驳观点或其他解释。</w:t>
      </w:r>
    </w:p>
    <w:p>
      <w:pPr>
        <w:jc w:val="both"/>
      </w:pPr>
      <w:r>
        <w:rPr/>
        <w:t xml:space="preserve"/>
      </w:r>
    </w:p>
    <w:p>
      <w:pPr>
        <w:jc w:val="both"/>
      </w:pPr>
      <w:r>
        <w:rPr/>
        <w:t xml:space="preserve">此外，文章中可能存在宣传内容和偏袒之处。尽管作者声称这项研究是随机临床试验，并使用了意图治疗分析方法，但仍然有可能存在作者对某种训练方案的偏好或利益冲突。</w:t>
      </w:r>
    </w:p>
    <w:p>
      <w:pPr>
        <w:jc w:val="both"/>
      </w:pPr>
      <w:r>
        <w:rPr/>
        <w:t xml:space="preserve"/>
      </w:r>
    </w:p>
    <w:p>
      <w:pPr>
        <w:jc w:val="both"/>
      </w:pPr>
      <w:r>
        <w:rPr/>
        <w:t xml:space="preserve">总之，尽管这篇文章提供了关于慢性中风患者行走康复训练强度和持续时间的一些有用信息，但它仍然存在一些潜在的偏见和局限性。进一步的研究需要更全面地考虑不同因素，并提供更具说服力的证据来支持其结论。</w:t>
      </w:r>
    </w:p>
    <w:p>
      <w:pPr>
        <w:pStyle w:val="Heading1"/>
      </w:pPr>
      <w:bookmarkStart w:id="5" w:name="_Toc5"/>
      <w:r>
        <w:t>Topics for further research:</w:t>
      </w:r>
      <w:bookmarkEnd w:id="5"/>
    </w:p>
    <w:p>
      <w:pPr>
        <w:spacing w:after="0"/>
        <w:numPr>
          <w:ilvl w:val="0"/>
          <w:numId w:val="2"/>
        </w:numPr>
      </w:pPr>
      <w:r>
        <w:rPr/>
        <w:t xml:space="preserve">慢性中风患者行走康复的其他相关因素
</w:t>
      </w:r>
    </w:p>
    <w:p>
      <w:pPr>
        <w:spacing w:after="0"/>
        <w:numPr>
          <w:ilvl w:val="0"/>
          <w:numId w:val="2"/>
        </w:numPr>
      </w:pPr>
      <w:r>
        <w:rPr/>
        <w:t xml:space="preserve">不同训练方案之间的风险和副作用
</w:t>
      </w:r>
    </w:p>
    <w:p>
      <w:pPr>
        <w:spacing w:after="0"/>
        <w:numPr>
          <w:ilvl w:val="0"/>
          <w:numId w:val="2"/>
        </w:numPr>
      </w:pPr>
      <w:r>
        <w:rPr/>
        <w:t xml:space="preserve">研究结果的证据支持程度
</w:t>
      </w:r>
    </w:p>
    <w:p>
      <w:pPr>
        <w:spacing w:after="0"/>
        <w:numPr>
          <w:ilvl w:val="0"/>
          <w:numId w:val="2"/>
        </w:numPr>
      </w:pPr>
      <w:r>
        <w:rPr/>
        <w:t xml:space="preserve">反驳观点或其他解释
</w:t>
      </w:r>
    </w:p>
    <w:p>
      <w:pPr>
        <w:spacing w:after="0"/>
        <w:numPr>
          <w:ilvl w:val="0"/>
          <w:numId w:val="2"/>
        </w:numPr>
      </w:pPr>
      <w:r>
        <w:rPr/>
        <w:t xml:space="preserve">作者的偏好或利益冲突
</w:t>
      </w:r>
    </w:p>
    <w:p>
      <w:pPr>
        <w:numPr>
          <w:ilvl w:val="0"/>
          <w:numId w:val="2"/>
        </w:numPr>
      </w:pPr>
      <w:r>
        <w:rPr/>
        <w:t xml:space="preserve">进一步研究的必要性和建议</w:t>
      </w:r>
    </w:p>
    <w:p>
      <w:pPr>
        <w:pStyle w:val="Heading1"/>
      </w:pPr>
      <w:bookmarkStart w:id="6" w:name="_Toc6"/>
      <w:r>
        <w:t>Report location:</w:t>
      </w:r>
      <w:bookmarkEnd w:id="6"/>
    </w:p>
    <w:p>
      <w:hyperlink r:id="rId8" w:history="1">
        <w:r>
          <w:rPr>
            <w:color w:val="2980b9"/>
            <w:u w:val="single"/>
          </w:rPr>
          <w:t xml:space="preserve">https://www.fullpicture.app/item/531b6d69e58fc2924f139056869865dc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6435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822187/" TargetMode="External"/><Relationship Id="rId8" Type="http://schemas.openxmlformats.org/officeDocument/2006/relationships/hyperlink" Target="https://www.fullpicture.app/item/531b6d69e58fc2924f139056869865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2023-12-21T09:43:35+01:00</dcterms:created>
  <dcterms:modified xsi:type="dcterms:W3CDTF">2023-12-21T09:43:35+01:00</dcterms:modified>
</cp:coreProperties>
</file>

<file path=docProps/custom.xml><?xml version="1.0" encoding="utf-8"?>
<Properties xmlns="http://schemas.openxmlformats.org/officeDocument/2006/custom-properties" xmlns:vt="http://schemas.openxmlformats.org/officeDocument/2006/docPropsVTypes"/>
</file>